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DE2A75" w:rsidRDefault="00183919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DE2A75">
        <w:rPr>
          <w:b/>
          <w:sz w:val="36"/>
          <w:szCs w:val="36"/>
          <w:lang w:val="ga-IE"/>
        </w:rPr>
        <w:t>Déagóirí Sásta</w:t>
      </w:r>
      <w:r w:rsidR="00EA47F2" w:rsidRPr="00DE2A75">
        <w:rPr>
          <w:b/>
          <w:sz w:val="36"/>
          <w:szCs w:val="36"/>
          <w:lang w:val="ga-IE"/>
        </w:rPr>
        <w:t>: Nótaí an Mhúinteora</w:t>
      </w:r>
    </w:p>
    <w:p w:rsidR="00EA47F2" w:rsidRPr="00DE2A75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DE2A75" w:rsidTr="001506B6">
        <w:tc>
          <w:tcPr>
            <w:tcW w:w="1668" w:type="dxa"/>
            <w:shd w:val="pct10" w:color="auto" w:fill="auto"/>
          </w:tcPr>
          <w:p w:rsidR="00EA47F2" w:rsidRPr="00DE2A75" w:rsidRDefault="00EA47F2" w:rsidP="001506B6">
            <w:pPr>
              <w:rPr>
                <w:sz w:val="24"/>
                <w:szCs w:val="24"/>
                <w:lang w:val="ga-IE"/>
              </w:rPr>
            </w:pPr>
            <w:r w:rsidRPr="00DE2A75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DE2A75" w:rsidRDefault="00003A6E" w:rsidP="00EA47F2">
            <w:pPr>
              <w:rPr>
                <w:sz w:val="24"/>
                <w:szCs w:val="24"/>
                <w:lang w:val="ga-IE"/>
              </w:rPr>
            </w:pPr>
            <w:r w:rsidRPr="00DE2A75">
              <w:rPr>
                <w:noProof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55" style="position:absolute;margin-left:335.1pt;margin-top:4.3pt;width:33.5pt;height:7.15pt;z-index:251676672;mso-position-horizontal-relative:text;mso-position-vertical-relative:text" fillcolor="#f79646 [3209]"/>
              </w:pict>
            </w:r>
            <w:r w:rsidR="009F6302" w:rsidRPr="00DE2A75">
              <w:rPr>
                <w:sz w:val="24"/>
                <w:szCs w:val="24"/>
                <w:lang w:val="ga-IE"/>
              </w:rPr>
              <w:t>An Teastas Sóisearach – Réasúnta d</w:t>
            </w:r>
            <w:r w:rsidR="00EA47F2" w:rsidRPr="00DE2A75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DE2A75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DE2A75" w:rsidRDefault="00EA47F2" w:rsidP="001506B6">
            <w:pPr>
              <w:rPr>
                <w:sz w:val="24"/>
                <w:szCs w:val="24"/>
                <w:lang w:val="ga-IE"/>
              </w:rPr>
            </w:pPr>
            <w:r w:rsidRPr="00DE2A75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DE2A75" w:rsidRDefault="00EA47F2" w:rsidP="002F47DA">
            <w:pPr>
              <w:rPr>
                <w:sz w:val="24"/>
                <w:szCs w:val="24"/>
                <w:lang w:val="ga-IE"/>
              </w:rPr>
            </w:pPr>
            <w:r w:rsidRPr="00DE2A75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saol na scoile / </w:t>
            </w:r>
            <w:r w:rsidR="002F47DA" w:rsidRPr="00DE2A75">
              <w:rPr>
                <w:sz w:val="24"/>
                <w:szCs w:val="24"/>
                <w:lang w:val="ga-IE"/>
              </w:rPr>
              <w:t>gnáthshaol déagóra</w:t>
            </w:r>
          </w:p>
        </w:tc>
      </w:tr>
      <w:tr w:rsidR="00EA47F2" w:rsidRPr="00DE2A75" w:rsidTr="001506B6">
        <w:tc>
          <w:tcPr>
            <w:tcW w:w="1668" w:type="dxa"/>
            <w:shd w:val="pct10" w:color="auto" w:fill="auto"/>
          </w:tcPr>
          <w:p w:rsidR="00EA47F2" w:rsidRPr="00DE2A75" w:rsidRDefault="00EA47F2" w:rsidP="001506B6">
            <w:pPr>
              <w:rPr>
                <w:sz w:val="24"/>
                <w:szCs w:val="24"/>
                <w:lang w:val="ga-IE"/>
              </w:rPr>
            </w:pPr>
            <w:r w:rsidRPr="00DE2A75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DE2A75" w:rsidRDefault="00183919" w:rsidP="001506B6">
            <w:pPr>
              <w:rPr>
                <w:sz w:val="24"/>
                <w:szCs w:val="24"/>
                <w:lang w:val="ga-IE"/>
              </w:rPr>
            </w:pPr>
            <w:r w:rsidRPr="00DE2A75">
              <w:rPr>
                <w:sz w:val="24"/>
                <w:szCs w:val="24"/>
                <w:lang w:val="ga-IE"/>
              </w:rPr>
              <w:t>Gnáthshaol déagóra</w:t>
            </w:r>
          </w:p>
        </w:tc>
      </w:tr>
    </w:tbl>
    <w:p w:rsidR="00EA47F2" w:rsidRPr="00DE2A75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DE2A75" w:rsidTr="001506B6">
        <w:tc>
          <w:tcPr>
            <w:tcW w:w="9242" w:type="dxa"/>
            <w:shd w:val="pct10" w:color="auto" w:fill="auto"/>
          </w:tcPr>
          <w:p w:rsidR="00EA47F2" w:rsidRPr="00DE2A75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DE2A75">
              <w:rPr>
                <w:lang w:val="ga-IE"/>
              </w:rPr>
              <w:t>Straitéisí Múinteoireachta Molta</w:t>
            </w:r>
          </w:p>
        </w:tc>
      </w:tr>
    </w:tbl>
    <w:p w:rsidR="00EA47F2" w:rsidRPr="00DE2A75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DE2A75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0E1D42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alt mar gheall ar </w:t>
      </w:r>
      <w:r w:rsidR="00127A3E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shuirbhé a rinneadh ar dhéagóirí in Albain</w:t>
      </w: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127A3E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Is alt é atá bunaithe ar fhíricí agus mar sin tá sé casta go leor ach tá sé scríofa ar bhealach simplí.</w:t>
      </w:r>
    </w:p>
    <w:p w:rsidR="00FE644C" w:rsidRPr="00DE2A75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127A3E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measartha</w:t>
      </w: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Gaeilge acu don Teastas </w:t>
      </w:r>
      <w:r w:rsidR="005954CA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iad a láimhseáil ar bhealach a oireann don rang atá agat féin. </w:t>
      </w:r>
    </w:p>
    <w:p w:rsidR="00FE644C" w:rsidRPr="00DE2A75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DE2A75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DE2A7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  <w:r w:rsidR="00FE644C" w:rsidRPr="00DE2A75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0E1D42" w:rsidRPr="00DE2A75" w:rsidRDefault="000E1D42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 aidhm atá leis an sleamhnán seo ná na daltaí a chur </w:t>
      </w:r>
      <w:r w:rsidR="00127A3E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 caint faoi cad a dhéanann siad ina </w:t>
      </w:r>
      <w:r w:rsidR="00A454D2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gcuid </w:t>
      </w:r>
      <w:r w:rsidR="00127A3E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am saor.</w:t>
      </w:r>
    </w:p>
    <w:p w:rsidR="00AF0034" w:rsidRPr="00DE2A75" w:rsidRDefault="00FE644C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</w:t>
      </w:r>
      <w:r w:rsidR="000E1D42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a bhfuil ar an sleamhnán</w:t>
      </w: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leis na foghlaimeoirí le bheith cinnte go dtuigeann siad </w:t>
      </w:r>
      <w:r w:rsidR="000E1D42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 bhfuil le déanamh acu. </w:t>
      </w:r>
    </w:p>
    <w:p w:rsidR="00127A3E" w:rsidRPr="00DE2A75" w:rsidRDefault="00127A3E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Abair leo an chéad cheist a dhéanamh leo féin ar dtús agus ansin ceist a dó a dhéanamh leis an duine in aice leo. Is cleachtadh cainte é seo agus is fiú nós n</w:t>
      </w:r>
      <w:r w:rsidR="00A454D2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a cainte a chruthú sa rang ón gc</w:t>
      </w: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éad lá </w:t>
      </w:r>
      <w:r w:rsidR="00EA76D5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riamh</w:t>
      </w: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AF0034" w:rsidRPr="00DE2A75" w:rsidRDefault="000E1D42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na daltaí cuid de na rudaí a dúirt siad a rá leat agus d’fhéadfá cúpla rud a deir siad a chur ar an gclár. </w:t>
      </w:r>
    </w:p>
    <w:p w:rsidR="00AF0034" w:rsidRPr="00DE2A75" w:rsidRDefault="00AF0034" w:rsidP="00AF00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DE2A75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A7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  <w:r w:rsidRPr="00DE2A75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AF0034" w:rsidRPr="00DE2A75" w:rsidRDefault="00557640" w:rsidP="00AF003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Abair leis na daltaí díriú ar chuid (a) ar dtús ar feadh cúpla nóiméad. Pléigh na freagraí a</w:t>
      </w:r>
      <w:r w:rsidR="00052EDE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bheidh acu leis an rang iomlán</w:t>
      </w: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052EDE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(féach F</w:t>
      </w:r>
      <w:r w:rsidR="00127A3E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reagraí thíos)</w:t>
      </w:r>
      <w:r w:rsidR="00052EDE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AB316E" w:rsidRPr="00DE2A75" w:rsidRDefault="00FE6907" w:rsidP="00AF003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cuid (b) </w:t>
      </w:r>
      <w:r w:rsidR="00127A3E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leis an rang agus tabhair nóiméad do gach beirt cúpla abairt a scríobh sna boscaí. Ba cheart go mbeadh comhrá ag dul ar aghaidh idir gach beirt. Siúl timpeall an ranga le cinntiú nach i mBéarla atá </w:t>
      </w:r>
      <w:r w:rsidR="003220B9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 comhrá. </w:t>
      </w:r>
    </w:p>
    <w:p w:rsidR="00FE6907" w:rsidRPr="00DE2A75" w:rsidRDefault="003220B9" w:rsidP="00FE690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tuairimí a bhí ag an rang ar fad. </w:t>
      </w:r>
    </w:p>
    <w:p w:rsidR="00FE644C" w:rsidRPr="00DE2A75" w:rsidRDefault="00AB316E" w:rsidP="00FE644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80645</wp:posOffset>
            </wp:positionV>
            <wp:extent cx="323850" cy="304800"/>
            <wp:effectExtent l="19050" t="0" r="0" b="0"/>
            <wp:wrapNone/>
            <wp:docPr id="2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DE2A75" w:rsidRDefault="001506B6" w:rsidP="00FE6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</w:t>
      </w:r>
    </w:p>
    <w:p w:rsidR="00FE6907" w:rsidRPr="00DE2A75" w:rsidRDefault="00DC3186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Cuir na daltaí</w:t>
      </w:r>
      <w:r w:rsidR="005F4043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 obair le chéile i</w:t>
      </w:r>
      <w:r w:rsidR="00A454D2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na</w:t>
      </w:r>
      <w:r w:rsidR="005F4043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mbeirteanna chun </w:t>
      </w: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an t-alt</w:t>
      </w:r>
      <w:r w:rsidR="005F4043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léamh. </w:t>
      </w:r>
    </w:p>
    <w:p w:rsidR="00FE644C" w:rsidRPr="00DE2A75" w:rsidRDefault="005F4043" w:rsidP="005F40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Ansin l</w:t>
      </w:r>
      <w:r w:rsidR="00FE6907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éigh an</w:t>
      </w:r>
      <w:r w:rsidR="001506B6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t-alt leis an rang ar fad</w:t>
      </w: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 dul siar ar aon deacracht fuaime nó tuisceana a bheadh acu</w:t>
      </w:r>
      <w:r w:rsidR="001506B6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 </w:t>
      </w:r>
    </w:p>
    <w:p w:rsidR="001506B6" w:rsidRPr="00DE2A75" w:rsidRDefault="00401567" w:rsidP="001506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2A75">
        <w:rPr>
          <w:rFonts w:ascii="Times New Roman" w:eastAsia="Times New Roman" w:hAnsi="Times New Roman" w:cs="Times New Roman"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83820</wp:posOffset>
            </wp:positionV>
            <wp:extent cx="323850" cy="304800"/>
            <wp:effectExtent l="19050" t="0" r="0" b="0"/>
            <wp:wrapNone/>
            <wp:docPr id="3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DE2A75" w:rsidRDefault="00401567" w:rsidP="00FE6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Léamhthuiscint</w:t>
      </w:r>
    </w:p>
    <w:p w:rsidR="00A20E1D" w:rsidRPr="00DE2A75" w:rsidRDefault="00A20E1D" w:rsidP="00EA47F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DE2A75">
        <w:rPr>
          <w:rFonts w:eastAsia="Times New Roman" w:cstheme="minorHAnsi"/>
          <w:sz w:val="24"/>
          <w:szCs w:val="24"/>
          <w:lang w:val="ga-IE" w:eastAsia="ga-IE"/>
        </w:rPr>
        <w:t>Scríobh na ceisteanna thíos ar an gclár bán:</w:t>
      </w:r>
    </w:p>
    <w:p w:rsidR="00A20E1D" w:rsidRPr="00DE2A75" w:rsidRDefault="00A20E1D" w:rsidP="00A20E1D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</w:p>
    <w:p w:rsidR="00A20E1D" w:rsidRPr="00DE2A75" w:rsidRDefault="00A20E1D" w:rsidP="00A20E1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DE2A75">
        <w:rPr>
          <w:rFonts w:eastAsia="Times New Roman" w:cstheme="minorHAnsi"/>
          <w:sz w:val="24"/>
          <w:szCs w:val="24"/>
          <w:lang w:val="ga-IE" w:eastAsia="ga-IE"/>
        </w:rPr>
        <w:t>As na déagóirí ar fad in Albain a rinneadh suirbhé orthu, cad é an t-aoisghrúpa is sona?</w:t>
      </w:r>
    </w:p>
    <w:p w:rsidR="00A20E1D" w:rsidRPr="00DE2A75" w:rsidRDefault="00A20E1D" w:rsidP="00A20E1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DE2A75">
        <w:rPr>
          <w:rFonts w:eastAsia="Times New Roman" w:cstheme="minorHAnsi"/>
          <w:sz w:val="24"/>
          <w:szCs w:val="24"/>
          <w:lang w:val="ga-IE" w:eastAsia="ga-IE"/>
        </w:rPr>
        <w:t>Cén fáth a bhfuil na déagóirí seo níos sásta ná déagóirí eile?</w:t>
      </w:r>
    </w:p>
    <w:p w:rsidR="00A20E1D" w:rsidRPr="00DE2A75" w:rsidRDefault="00052EDE" w:rsidP="00A20E1D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DE2A75">
        <w:rPr>
          <w:rFonts w:eastAsia="Times New Roman" w:cstheme="minorHAnsi"/>
          <w:sz w:val="24"/>
          <w:szCs w:val="24"/>
          <w:lang w:val="ga-IE" w:eastAsia="ga-IE"/>
        </w:rPr>
        <w:lastRenderedPageBreak/>
        <w:t>Ach ní hiad déagóirí na hAlba</w:t>
      </w:r>
      <w:r w:rsidR="00A20E1D" w:rsidRPr="00DE2A75">
        <w:rPr>
          <w:rFonts w:eastAsia="Times New Roman" w:cstheme="minorHAnsi"/>
          <w:sz w:val="24"/>
          <w:szCs w:val="24"/>
          <w:lang w:val="ga-IE" w:eastAsia="ga-IE"/>
        </w:rPr>
        <w:t>n na déagóirí is sláintiúla, cén fáth?</w:t>
      </w:r>
    </w:p>
    <w:p w:rsidR="00A20E1D" w:rsidRPr="00DE2A75" w:rsidRDefault="00A20E1D" w:rsidP="00A20E1D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</w:p>
    <w:p w:rsidR="00EA47F2" w:rsidRPr="00DE2A75" w:rsidRDefault="00401567" w:rsidP="00EA47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an rang </w:t>
      </w:r>
      <w:r w:rsidR="005F4043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freagraí </w:t>
      </w: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na </w:t>
      </w:r>
      <w:r w:rsidR="00A454D2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g</w:t>
      </w: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ceisteanna faoin alt a dhéanamh </w:t>
      </w:r>
      <w:r w:rsidR="005F4043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amach iad</w:t>
      </w: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féin ar dtús agus ansin nuair </w:t>
      </w:r>
      <w:r w:rsidR="005F4043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a bheidh</w:t>
      </w: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siad críochnaithe iarr orthu na freagraí a phlé ina mbeirteanna.</w:t>
      </w:r>
    </w:p>
    <w:p w:rsidR="005F4043" w:rsidRPr="00DE2A75" w:rsidRDefault="005F4043" w:rsidP="00EA47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Má theastaíonn uait an ghníomhaíocht a dhéanamh níos deacra abair leo na freagraí a scríobh amach ina gcóipleabhair nó má theastaíonn uait é a bheith réasúnta éasca abair leo nach gá dóibh faic a scríobh síos.</w:t>
      </w:r>
    </w:p>
    <w:p w:rsidR="00401567" w:rsidRPr="00DE2A75" w:rsidRDefault="00401567" w:rsidP="00EA47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Téigh siar ar na freagraí leis an rang ansin</w:t>
      </w:r>
      <w:r w:rsidR="00A20E1D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FE644C" w:rsidRPr="00DE2A75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DE2A7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="00A20E1D" w:rsidRPr="00DE2A7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1</w:t>
      </w:r>
      <w:r w:rsidR="00A64DCA" w:rsidRPr="00DE2A7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/ 2</w:t>
      </w:r>
    </w:p>
    <w:p w:rsidR="00A20E1D" w:rsidRPr="00DE2A75" w:rsidRDefault="00A20E1D" w:rsidP="00A20E1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gach beirt ag obair le chéile. Tabhair 'Rólghníomhaíocht – duine 1' do dhuine 1 agus tabhair 'Rólghníomhaíocht – duine 2' do dhuine 2. </w:t>
      </w:r>
    </w:p>
    <w:p w:rsidR="00A20E1D" w:rsidRPr="00DE2A75" w:rsidRDefault="00A20E1D" w:rsidP="00A20E1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Bíodh an sleamhnán ‘Iarphlé 2’ leis na ceisteanna in airde agat agus léigh na ceisteanna leis an rang iomlán. </w:t>
      </w:r>
    </w:p>
    <w:p w:rsidR="00A64DCA" w:rsidRPr="00DE2A75" w:rsidRDefault="00A64DCA" w:rsidP="00A20E1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Cuir gach beirt le chéile agus abair leo gurb iadsan anois an duine sa phictiúr.</w:t>
      </w:r>
    </w:p>
    <w:p w:rsidR="00A64DCA" w:rsidRPr="00DE2A75" w:rsidRDefault="00A64DCA" w:rsidP="00A20E1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orthu na ceisteanna a chur ar a chéile ansin. Bí cinnte go bhfuil siad in ann an t-ainmfhocal ‘bliain’ a láimhseáil go maith. Is féidir úsáid a bhaint as na bileoga </w:t>
      </w:r>
      <w:r w:rsidRPr="00DE2A75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Bunuimhreacha (-10)</w:t>
      </w: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</w:t>
      </w:r>
      <w:r w:rsidRPr="00DE2A75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Bunuimhreacha (10-)</w:t>
      </w: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 ‘Fócas ar Theanga’.</w:t>
      </w:r>
    </w:p>
    <w:p w:rsidR="00A20E1D" w:rsidRPr="00DE2A75" w:rsidRDefault="00A20E1D" w:rsidP="00A20E1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Iarr orthu na rólanna a mhalartú ansin</w:t>
      </w:r>
      <w:r w:rsidR="00A64DCA"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A20E1D" w:rsidRPr="00DE2A75" w:rsidRDefault="00A20E1D" w:rsidP="00A20E1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Nuair atá sé déanta acu iarr ar dhaoine éagsúla an ghníomhaíocht a dhéanamh os comhair an ranga. </w:t>
      </w:r>
    </w:p>
    <w:p w:rsidR="00A64DCA" w:rsidRPr="00DE2A75" w:rsidRDefault="00A64DCA" w:rsidP="00A20E1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2A7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Roinn an rang i ngrúpaí ansin agus abair le gach grúpa na ceisteanna 1-4 a phlé le chéile. Bí ag siúl timpeall le cuidiú leo más gá. </w:t>
      </w:r>
    </w:p>
    <w:p w:rsidR="005954CA" w:rsidRPr="00DE2A75" w:rsidRDefault="005954CA" w:rsidP="00D1139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2A75">
        <w:rPr>
          <w:noProof/>
          <w:lang w:val="ga-IE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46355</wp:posOffset>
            </wp:positionV>
            <wp:extent cx="323850" cy="323850"/>
            <wp:effectExtent l="19050" t="0" r="0" b="0"/>
            <wp:wrapNone/>
            <wp:docPr id="7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DE2A75" w:rsidRDefault="005954CA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DE2A75">
        <w:rPr>
          <w:rFonts w:eastAsia="Times New Roman" w:cstheme="minorHAnsi"/>
          <w:b/>
          <w:sz w:val="24"/>
          <w:szCs w:val="24"/>
          <w:lang w:val="ga-IE" w:eastAsia="ga-IE"/>
        </w:rPr>
        <w:t>Scríobh</w:t>
      </w:r>
    </w:p>
    <w:p w:rsidR="00D92E51" w:rsidRPr="00DE2A75" w:rsidRDefault="00D92E51" w:rsidP="00D92E51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2A75">
        <w:rPr>
          <w:rFonts w:eastAsia="Times New Roman" w:cstheme="minorHAnsi"/>
          <w:sz w:val="24"/>
          <w:szCs w:val="24"/>
          <w:lang w:val="ga-IE" w:eastAsia="ga-IE"/>
        </w:rPr>
        <w:t xml:space="preserve">Iarr ar na daltaí leathleathanach a scríobh faoi na rudaí a dhéanann siad nuair a bhíonn am saor acu. </w:t>
      </w:r>
    </w:p>
    <w:p w:rsidR="001863BA" w:rsidRPr="00DE2A75" w:rsidRDefault="001863BA" w:rsidP="001863BA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1863BA" w:rsidRPr="00DE2A75" w:rsidTr="00A20E1D">
        <w:tc>
          <w:tcPr>
            <w:tcW w:w="9242" w:type="dxa"/>
            <w:shd w:val="pct10" w:color="auto" w:fill="auto"/>
          </w:tcPr>
          <w:p w:rsidR="001863BA" w:rsidRPr="00DE2A75" w:rsidRDefault="001863BA" w:rsidP="00A20E1D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DE2A75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3220B9" w:rsidRPr="00DE2A75" w:rsidRDefault="003220B9" w:rsidP="003220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DE2A7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  <w:r w:rsidRPr="00DE2A75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1863BA" w:rsidRPr="00DE2A75" w:rsidRDefault="003220B9" w:rsidP="005954C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2A75">
        <w:rPr>
          <w:rFonts w:eastAsia="Times New Roman" w:cstheme="minorHAnsi"/>
          <w:sz w:val="24"/>
          <w:szCs w:val="24"/>
          <w:lang w:val="ga-IE" w:eastAsia="ga-IE"/>
        </w:rPr>
        <w:t>Déagóir</w:t>
      </w:r>
    </w:p>
    <w:p w:rsidR="003220B9" w:rsidRPr="00DE2A75" w:rsidRDefault="003220B9" w:rsidP="005954C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2A75">
        <w:rPr>
          <w:rFonts w:eastAsia="Times New Roman" w:cstheme="minorHAnsi"/>
          <w:sz w:val="24"/>
          <w:szCs w:val="24"/>
          <w:lang w:val="ga-IE" w:eastAsia="ga-IE"/>
        </w:rPr>
        <w:t xml:space="preserve">Taighdeoir </w:t>
      </w:r>
    </w:p>
    <w:p w:rsidR="003220B9" w:rsidRPr="00DE2A75" w:rsidRDefault="003220B9" w:rsidP="005954C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2A75">
        <w:rPr>
          <w:rFonts w:eastAsia="Times New Roman" w:cstheme="minorHAnsi"/>
          <w:sz w:val="24"/>
          <w:szCs w:val="24"/>
          <w:lang w:val="ga-IE" w:eastAsia="ga-IE"/>
        </w:rPr>
        <w:t>Múinteoir</w:t>
      </w:r>
    </w:p>
    <w:p w:rsidR="003220B9" w:rsidRPr="00DE2A75" w:rsidRDefault="003220B9" w:rsidP="005954C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2A75">
        <w:rPr>
          <w:rFonts w:eastAsia="Times New Roman" w:cstheme="minorHAnsi"/>
          <w:sz w:val="24"/>
          <w:szCs w:val="24"/>
          <w:lang w:val="ga-IE" w:eastAsia="ga-IE"/>
        </w:rPr>
        <w:t>Péintéir</w:t>
      </w:r>
    </w:p>
    <w:p w:rsidR="003220B9" w:rsidRPr="00DE2A75" w:rsidRDefault="003220B9" w:rsidP="005954C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2A75">
        <w:rPr>
          <w:rFonts w:eastAsia="Times New Roman" w:cstheme="minorHAnsi"/>
          <w:sz w:val="24"/>
          <w:szCs w:val="24"/>
          <w:lang w:val="ga-IE" w:eastAsia="ga-IE"/>
        </w:rPr>
        <w:t>Ceoltóir</w:t>
      </w:r>
    </w:p>
    <w:p w:rsidR="003220B9" w:rsidRPr="00DE2A75" w:rsidRDefault="003220B9" w:rsidP="005954C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2A75">
        <w:rPr>
          <w:rFonts w:eastAsia="Times New Roman" w:cstheme="minorHAnsi"/>
          <w:sz w:val="24"/>
          <w:szCs w:val="24"/>
          <w:lang w:val="ga-IE" w:eastAsia="ga-IE"/>
        </w:rPr>
        <w:t>Glantóir</w:t>
      </w:r>
    </w:p>
    <w:p w:rsidR="003220B9" w:rsidRPr="00DE2A75" w:rsidRDefault="00052EDE" w:rsidP="005954C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2A75">
        <w:rPr>
          <w:rFonts w:eastAsia="Times New Roman" w:cstheme="minorHAnsi"/>
          <w:sz w:val="24"/>
          <w:szCs w:val="24"/>
          <w:lang w:val="ga-IE" w:eastAsia="ga-IE"/>
        </w:rPr>
        <w:t>Búisté</w:t>
      </w:r>
      <w:r w:rsidR="003220B9" w:rsidRPr="00DE2A75">
        <w:rPr>
          <w:rFonts w:eastAsia="Times New Roman" w:cstheme="minorHAnsi"/>
          <w:sz w:val="24"/>
          <w:szCs w:val="24"/>
          <w:lang w:val="ga-IE" w:eastAsia="ga-IE"/>
        </w:rPr>
        <w:t>ir</w:t>
      </w:r>
    </w:p>
    <w:p w:rsidR="003220B9" w:rsidRPr="00DE2A75" w:rsidRDefault="003220B9" w:rsidP="005954C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</w:p>
    <w:sectPr w:rsidR="003220B9" w:rsidRPr="00DE2A75" w:rsidSect="00981E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D4" w:rsidRDefault="009965D4" w:rsidP="00FE644C">
      <w:pPr>
        <w:spacing w:after="0" w:line="240" w:lineRule="auto"/>
      </w:pPr>
      <w:r>
        <w:separator/>
      </w:r>
    </w:p>
  </w:endnote>
  <w:endnote w:type="continuationSeparator" w:id="0">
    <w:p w:rsidR="009965D4" w:rsidRDefault="009965D4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A20E1D" w:rsidRDefault="00003A6E">
        <w:pPr>
          <w:pStyle w:val="Footer"/>
          <w:jc w:val="right"/>
        </w:pPr>
        <w:fldSimple w:instr=" PAGE   \* MERGEFORMAT ">
          <w:r w:rsidR="00DE2A75">
            <w:rPr>
              <w:noProof/>
            </w:rPr>
            <w:t>1</w:t>
          </w:r>
        </w:fldSimple>
      </w:p>
    </w:sdtContent>
  </w:sdt>
  <w:p w:rsidR="00A20E1D" w:rsidRDefault="00A20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D4" w:rsidRDefault="009965D4" w:rsidP="00FE644C">
      <w:pPr>
        <w:spacing w:after="0" w:line="240" w:lineRule="auto"/>
      </w:pPr>
      <w:r>
        <w:separator/>
      </w:r>
    </w:p>
  </w:footnote>
  <w:footnote w:type="continuationSeparator" w:id="0">
    <w:p w:rsidR="009965D4" w:rsidRDefault="009965D4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1D" w:rsidRDefault="00A20E1D">
    <w:pPr>
      <w:pStyle w:val="Header"/>
    </w:pPr>
    <w:r w:rsidRPr="00DC3DBF">
      <w:rPr>
        <w:b/>
        <w:sz w:val="16"/>
        <w:szCs w:val="16"/>
      </w:rPr>
      <w:t>An Teastas Sóisearach</w:t>
    </w:r>
    <w:r w:rsidRPr="00DC3DBF">
      <w:rPr>
        <w:b/>
        <w:sz w:val="16"/>
        <w:szCs w:val="16"/>
      </w:rPr>
      <w:tab/>
      <w:t xml:space="preserve">Aonad </w:t>
    </w:r>
    <w:r>
      <w:rPr>
        <w:b/>
        <w:sz w:val="16"/>
        <w:szCs w:val="16"/>
      </w:rPr>
      <w:t>2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 xml:space="preserve">An Saol Sóisialta 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>Déagóirí Sásta</w:t>
    </w:r>
  </w:p>
  <w:p w:rsidR="00A20E1D" w:rsidRDefault="00A20E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D8C"/>
    <w:multiLevelType w:val="hybridMultilevel"/>
    <w:tmpl w:val="6DDA9D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F5E8D"/>
    <w:multiLevelType w:val="hybridMultilevel"/>
    <w:tmpl w:val="BD60B3A4"/>
    <w:lvl w:ilvl="0" w:tplc="01A6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5"/>
  </w:num>
  <w:num w:numId="5">
    <w:abstractNumId w:val="1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16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3A6E"/>
    <w:rsid w:val="000304FE"/>
    <w:rsid w:val="00052EDE"/>
    <w:rsid w:val="000E1D42"/>
    <w:rsid w:val="001004D4"/>
    <w:rsid w:val="00127A3E"/>
    <w:rsid w:val="001506B6"/>
    <w:rsid w:val="00183919"/>
    <w:rsid w:val="001863BA"/>
    <w:rsid w:val="001B21B2"/>
    <w:rsid w:val="001B7DD3"/>
    <w:rsid w:val="001C5019"/>
    <w:rsid w:val="0029657D"/>
    <w:rsid w:val="002C58D9"/>
    <w:rsid w:val="002F47DA"/>
    <w:rsid w:val="003220B9"/>
    <w:rsid w:val="003249AD"/>
    <w:rsid w:val="003E6699"/>
    <w:rsid w:val="00401567"/>
    <w:rsid w:val="00486791"/>
    <w:rsid w:val="004E1B89"/>
    <w:rsid w:val="00557640"/>
    <w:rsid w:val="00573F9C"/>
    <w:rsid w:val="00584A60"/>
    <w:rsid w:val="005954CA"/>
    <w:rsid w:val="005B1B06"/>
    <w:rsid w:val="005E2CCE"/>
    <w:rsid w:val="005F4043"/>
    <w:rsid w:val="00626D95"/>
    <w:rsid w:val="006830D1"/>
    <w:rsid w:val="006F1ACB"/>
    <w:rsid w:val="00725DC8"/>
    <w:rsid w:val="007B0F48"/>
    <w:rsid w:val="0088187B"/>
    <w:rsid w:val="00891879"/>
    <w:rsid w:val="008B01AB"/>
    <w:rsid w:val="008D1C7B"/>
    <w:rsid w:val="008D72DA"/>
    <w:rsid w:val="0093514B"/>
    <w:rsid w:val="00981ED8"/>
    <w:rsid w:val="00986679"/>
    <w:rsid w:val="009965D4"/>
    <w:rsid w:val="009F6302"/>
    <w:rsid w:val="00A20E1D"/>
    <w:rsid w:val="00A454D2"/>
    <w:rsid w:val="00A64DCA"/>
    <w:rsid w:val="00AA3F28"/>
    <w:rsid w:val="00AB316E"/>
    <w:rsid w:val="00AC2B9D"/>
    <w:rsid w:val="00AF0034"/>
    <w:rsid w:val="00AF5D4D"/>
    <w:rsid w:val="00AF6ED2"/>
    <w:rsid w:val="00B34B10"/>
    <w:rsid w:val="00B53145"/>
    <w:rsid w:val="00C45BD6"/>
    <w:rsid w:val="00CB4393"/>
    <w:rsid w:val="00D11397"/>
    <w:rsid w:val="00D92E51"/>
    <w:rsid w:val="00DC3186"/>
    <w:rsid w:val="00DC68E4"/>
    <w:rsid w:val="00DE2A75"/>
    <w:rsid w:val="00E54392"/>
    <w:rsid w:val="00EA47F2"/>
    <w:rsid w:val="00EA76D5"/>
    <w:rsid w:val="00EF1757"/>
    <w:rsid w:val="00F02D0A"/>
    <w:rsid w:val="00FE644C"/>
    <w:rsid w:val="00FE6907"/>
    <w:rsid w:val="00FF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Aisling Pink iPod</cp:lastModifiedBy>
  <cp:revision>25</cp:revision>
  <cp:lastPrinted>2012-05-14T10:40:00Z</cp:lastPrinted>
  <dcterms:created xsi:type="dcterms:W3CDTF">2012-03-19T12:38:00Z</dcterms:created>
  <dcterms:modified xsi:type="dcterms:W3CDTF">2012-09-26T10:24:00Z</dcterms:modified>
</cp:coreProperties>
</file>