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3834E0" w:rsidRDefault="005678C2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3834E0">
        <w:rPr>
          <w:b/>
          <w:sz w:val="36"/>
          <w:szCs w:val="36"/>
          <w:lang w:val="ga-IE"/>
        </w:rPr>
        <w:t>Scoil agus brú</w:t>
      </w:r>
      <w:r w:rsidR="0005535F" w:rsidRPr="003834E0">
        <w:rPr>
          <w:b/>
          <w:sz w:val="36"/>
          <w:szCs w:val="36"/>
          <w:lang w:val="ga-IE"/>
        </w:rPr>
        <w:t xml:space="preserve"> (</w:t>
      </w:r>
      <w:r w:rsidRPr="003834E0">
        <w:rPr>
          <w:b/>
          <w:sz w:val="36"/>
          <w:szCs w:val="36"/>
          <w:lang w:val="ga-IE"/>
        </w:rPr>
        <w:t>Sorcha</w:t>
      </w:r>
      <w:r w:rsidR="0005535F" w:rsidRPr="003834E0">
        <w:rPr>
          <w:b/>
          <w:sz w:val="36"/>
          <w:szCs w:val="36"/>
          <w:lang w:val="ga-IE"/>
        </w:rPr>
        <w:t>)</w:t>
      </w:r>
      <w:r w:rsidR="00EA47F2" w:rsidRPr="003834E0">
        <w:rPr>
          <w:b/>
          <w:sz w:val="36"/>
          <w:szCs w:val="36"/>
          <w:lang w:val="ga-IE"/>
        </w:rPr>
        <w:t>: Nótaí an Mhúinteora</w:t>
      </w:r>
    </w:p>
    <w:p w:rsidR="00EA47F2" w:rsidRPr="003834E0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3834E0" w:rsidTr="001506B6">
        <w:tc>
          <w:tcPr>
            <w:tcW w:w="1668" w:type="dxa"/>
            <w:shd w:val="pct10" w:color="auto" w:fill="auto"/>
          </w:tcPr>
          <w:p w:rsidR="00EA47F2" w:rsidRPr="003834E0" w:rsidRDefault="00EA47F2" w:rsidP="001506B6">
            <w:pPr>
              <w:rPr>
                <w:sz w:val="24"/>
                <w:szCs w:val="24"/>
                <w:lang w:val="ga-IE"/>
              </w:rPr>
            </w:pPr>
            <w:r w:rsidRPr="003834E0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3834E0" w:rsidRDefault="00BC2BA7" w:rsidP="0005535F">
            <w:pPr>
              <w:rPr>
                <w:sz w:val="24"/>
                <w:szCs w:val="24"/>
                <w:lang w:val="ga-IE"/>
              </w:rPr>
            </w:pPr>
            <w:r w:rsidRPr="003834E0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8" type="#_x0000_t55" style="position:absolute;margin-left:335.1pt;margin-top:4.3pt;width:33.5pt;height:7.15pt;z-index:251685888;mso-position-horizontal-relative:text;mso-position-vertical-relative:text" fillcolor="#f79646 [3209]" strokecolor="#f79646 [3209]" strokeweight="3pt">
                  <v:shadow on="t" type="perspective" color="#974706 [1609]" opacity=".5" offset="1pt" offset2="-1pt"/>
                </v:shape>
              </w:pict>
            </w:r>
            <w:r w:rsidR="009F6302" w:rsidRPr="003834E0">
              <w:rPr>
                <w:sz w:val="24"/>
                <w:szCs w:val="24"/>
                <w:lang w:val="ga-IE"/>
              </w:rPr>
              <w:t xml:space="preserve">An </w:t>
            </w:r>
            <w:r w:rsidR="00570D5F" w:rsidRPr="003834E0">
              <w:rPr>
                <w:sz w:val="24"/>
                <w:szCs w:val="24"/>
                <w:lang w:val="ga-IE"/>
              </w:rPr>
              <w:t>Ardteistiméireacht</w:t>
            </w:r>
            <w:r w:rsidR="009F6302" w:rsidRPr="003834E0">
              <w:rPr>
                <w:sz w:val="24"/>
                <w:szCs w:val="24"/>
                <w:lang w:val="ga-IE"/>
              </w:rPr>
              <w:t xml:space="preserve"> –</w:t>
            </w:r>
            <w:r w:rsidR="0005535F" w:rsidRPr="003834E0">
              <w:rPr>
                <w:sz w:val="24"/>
                <w:szCs w:val="24"/>
                <w:lang w:val="ga-IE"/>
              </w:rPr>
              <w:t>Measartha d</w:t>
            </w:r>
            <w:r w:rsidR="00EA47F2" w:rsidRPr="003834E0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3834E0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3834E0" w:rsidRDefault="00EA47F2" w:rsidP="001506B6">
            <w:pPr>
              <w:rPr>
                <w:sz w:val="24"/>
                <w:szCs w:val="24"/>
                <w:lang w:val="ga-IE"/>
              </w:rPr>
            </w:pPr>
            <w:r w:rsidRPr="003834E0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3834E0" w:rsidRDefault="00EA47F2" w:rsidP="005678C2">
            <w:pPr>
              <w:rPr>
                <w:sz w:val="24"/>
                <w:szCs w:val="24"/>
                <w:lang w:val="ga-IE"/>
              </w:rPr>
            </w:pPr>
            <w:r w:rsidRPr="003834E0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saol </w:t>
            </w:r>
            <w:r w:rsidR="00570D5F" w:rsidRPr="003834E0">
              <w:rPr>
                <w:sz w:val="24"/>
                <w:szCs w:val="24"/>
                <w:lang w:val="ga-IE"/>
              </w:rPr>
              <w:t>na scoile</w:t>
            </w:r>
            <w:r w:rsidRPr="003834E0">
              <w:rPr>
                <w:sz w:val="24"/>
                <w:szCs w:val="24"/>
                <w:lang w:val="ga-IE"/>
              </w:rPr>
              <w:t xml:space="preserve"> / </w:t>
            </w:r>
            <w:r w:rsidR="005678C2" w:rsidRPr="003834E0">
              <w:rPr>
                <w:sz w:val="24"/>
                <w:szCs w:val="24"/>
                <w:lang w:val="ga-IE"/>
              </w:rPr>
              <w:t>brú</w:t>
            </w:r>
          </w:p>
        </w:tc>
      </w:tr>
      <w:tr w:rsidR="00EA47F2" w:rsidRPr="003834E0" w:rsidTr="001506B6">
        <w:tc>
          <w:tcPr>
            <w:tcW w:w="1668" w:type="dxa"/>
            <w:shd w:val="pct10" w:color="auto" w:fill="auto"/>
          </w:tcPr>
          <w:p w:rsidR="00EA47F2" w:rsidRPr="003834E0" w:rsidRDefault="00EA47F2" w:rsidP="001506B6">
            <w:pPr>
              <w:rPr>
                <w:sz w:val="24"/>
                <w:szCs w:val="24"/>
                <w:lang w:val="ga-IE"/>
              </w:rPr>
            </w:pPr>
            <w:r w:rsidRPr="003834E0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3834E0" w:rsidRDefault="0005535F" w:rsidP="0005535F">
            <w:pPr>
              <w:rPr>
                <w:sz w:val="24"/>
                <w:szCs w:val="24"/>
                <w:lang w:val="ga-IE"/>
              </w:rPr>
            </w:pPr>
            <w:r w:rsidRPr="003834E0">
              <w:rPr>
                <w:sz w:val="24"/>
                <w:szCs w:val="24"/>
                <w:lang w:val="ga-IE"/>
              </w:rPr>
              <w:t>Oideachas agus brú scoile</w:t>
            </w:r>
          </w:p>
        </w:tc>
      </w:tr>
    </w:tbl>
    <w:p w:rsidR="00EA47F2" w:rsidRPr="003834E0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3834E0" w:rsidTr="001506B6">
        <w:tc>
          <w:tcPr>
            <w:tcW w:w="9242" w:type="dxa"/>
            <w:shd w:val="pct10" w:color="auto" w:fill="auto"/>
          </w:tcPr>
          <w:p w:rsidR="00EA47F2" w:rsidRPr="003834E0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3834E0">
              <w:rPr>
                <w:lang w:val="ga-IE"/>
              </w:rPr>
              <w:t>Straitéisí Múinteoireachta Molta</w:t>
            </w:r>
          </w:p>
        </w:tc>
      </w:tr>
    </w:tbl>
    <w:p w:rsidR="00EA47F2" w:rsidRPr="003834E0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3834E0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ina bhfuil </w:t>
      </w:r>
      <w:r w:rsidR="005678C2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dalta scoile ag caint faoi ghnéithe éagsúla dá saol ar an scoil. Níl an mhír chomh deacair sin ach tá </w:t>
      </w:r>
      <w:r w:rsidR="005F30E9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stór focal</w:t>
      </w:r>
      <w:r w:rsidR="005678C2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maith inti.</w:t>
      </w:r>
      <w:r w:rsidR="0005535F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5678C2" w:rsidRPr="003834E0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541EF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</w:t>
      </w:r>
      <w:r w:rsidR="005678C2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  <w:r w:rsidR="00F541EF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Moltar an ghníomhaíocht </w:t>
      </w:r>
      <w:r w:rsidR="005678C2" w:rsidRPr="003834E0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Céimeanna comparáide na haidiachta</w:t>
      </w:r>
      <w:r w:rsidR="00F541EF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ó ‘Fócas ar Theanga’ a úsáid i dteannta leis na gníomhaíochtaí seo.</w:t>
      </w:r>
    </w:p>
    <w:p w:rsidR="00AF0034" w:rsidRPr="003834E0" w:rsidRDefault="00AF0034" w:rsidP="00AF00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3834E0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4E0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Réamhobair </w:t>
      </w:r>
    </w:p>
    <w:p w:rsidR="005678C2" w:rsidRPr="003834E0" w:rsidRDefault="005678C2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orthu ar dtús an leagan Gaeilge de na focail a fháil agus ansin iad a cheangal leis na topaicí cuí. </w:t>
      </w:r>
    </w:p>
    <w:p w:rsidR="00566BEC" w:rsidRPr="003834E0" w:rsidRDefault="005678C2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Cuir an mhír ar siúl sula bpléifidh tú na freagraí leo le seans a thabhairt dóibh a bhfreagraí féin</w:t>
      </w:r>
      <w:r w:rsidR="00A0162C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sheiceáil ón m</w:t>
      </w: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ír</w:t>
      </w:r>
      <w:r w:rsidR="00566BEC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(féach Freagraí thíos)</w:t>
      </w:r>
      <w:r w:rsidR="0079057A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290A03" w:rsidRPr="003834E0" w:rsidRDefault="00290A03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117475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3834E0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  <w:r w:rsidR="006F4229" w:rsidRPr="003834E0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</w:t>
      </w:r>
    </w:p>
    <w:p w:rsidR="00290A03" w:rsidRPr="003834E0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don chleachtadh éisteachta leis an rang ar fad sula gcuireann tú ar siúl an mhír ionas go mbeidh a fhios acu cén freagraí a bheidh á lorg acu agus iad ag éisteacht. </w:t>
      </w:r>
    </w:p>
    <w:p w:rsidR="00290A03" w:rsidRPr="003834E0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Más féidir, fág na ceisteanna thuas ar an scáileán an fhaid is atá an mhír á seinm.</w:t>
      </w:r>
    </w:p>
    <w:p w:rsidR="00290A03" w:rsidRPr="003834E0" w:rsidRDefault="00290A03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freagraí na gceisteanna leis an rang ar fad ag an deireadh. </w:t>
      </w:r>
    </w:p>
    <w:p w:rsidR="00290A03" w:rsidRPr="003834E0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4E0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1</w:t>
      </w:r>
    </w:p>
    <w:p w:rsidR="00556312" w:rsidRPr="003834E0" w:rsidRDefault="009101BE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na daltaí an obair seo a dhéanamh ina n-aonar ar dtús </w:t>
      </w:r>
      <w:r w:rsidR="00634568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ach ceist a chur ar an duine in aice leo</w:t>
      </w: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634568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mura bhfuil siad cinnte faoi mhíniú na bhfocal.</w:t>
      </w:r>
    </w:p>
    <w:p w:rsidR="00634568" w:rsidRPr="003834E0" w:rsidRDefault="009101BE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Bí ag siúl t</w:t>
      </w:r>
      <w:r w:rsidR="00634568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impeall chun cuidiú leo más gá.</w:t>
      </w:r>
    </w:p>
    <w:p w:rsidR="00556312" w:rsidRPr="003834E0" w:rsidRDefault="00634568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Abair leo na focail a chur in abairtí lena mbrí a léiriú.</w:t>
      </w:r>
    </w:p>
    <w:p w:rsidR="00556312" w:rsidRPr="003834E0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4E0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2</w:t>
      </w:r>
    </w:p>
    <w:p w:rsidR="00556312" w:rsidRPr="003834E0" w:rsidRDefault="006A47B5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an rang ar fad</w:t>
      </w:r>
      <w:r w:rsidR="00F1751C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634568" w:rsidRPr="003834E0" w:rsidRDefault="00634568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Is é céimeanna comparáide na haidiachta atá i gceist.</w:t>
      </w:r>
    </w:p>
    <w:p w:rsidR="006A47B5" w:rsidRPr="003834E0" w:rsidRDefault="006A47B5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Cuir ag obair ar an ngníomhaíocht ansin iad agus cabhraigh leo smaoineamh ar shamplaí más gá.</w:t>
      </w:r>
    </w:p>
    <w:p w:rsidR="006A47B5" w:rsidRPr="003834E0" w:rsidRDefault="006A47B5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Pléigh a gcuid smaointe leo ansin agus scríobh focail nua / frásaí úsáideacha ar an gclár.</w:t>
      </w:r>
    </w:p>
    <w:p w:rsidR="00556312" w:rsidRPr="003834E0" w:rsidRDefault="00556312" w:rsidP="00556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634568" w:rsidRPr="003834E0" w:rsidRDefault="00634568" w:rsidP="0063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634568" w:rsidRPr="003834E0" w:rsidRDefault="00634568" w:rsidP="006345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-120650</wp:posOffset>
            </wp:positionV>
            <wp:extent cx="295910" cy="323850"/>
            <wp:effectExtent l="19050" t="0" r="889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4E0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3</w:t>
      </w:r>
    </w:p>
    <w:p w:rsidR="00634568" w:rsidRPr="003834E0" w:rsidRDefault="00634568" w:rsidP="00634568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sz w:val="24"/>
          <w:szCs w:val="24"/>
          <w:lang w:val="ga-IE" w:eastAsia="ga-IE"/>
        </w:rPr>
        <w:t>Roinn an rang i ngrúpaí agus abair leo go mbeidh siad ag plé na gceisteanna ar an sleamhnán.</w:t>
      </w:r>
    </w:p>
    <w:p w:rsidR="00634568" w:rsidRPr="003834E0" w:rsidRDefault="00634568" w:rsidP="00634568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sz w:val="24"/>
          <w:szCs w:val="24"/>
          <w:lang w:val="ga-IE" w:eastAsia="ga-IE"/>
        </w:rPr>
        <w:t>Léigh trí</w:t>
      </w:r>
      <w:r w:rsidR="005F30E9" w:rsidRPr="003834E0">
        <w:rPr>
          <w:rFonts w:eastAsia="Times New Roman" w:cstheme="minorHAnsi"/>
          <w:sz w:val="24"/>
          <w:szCs w:val="24"/>
          <w:lang w:val="ga-IE" w:eastAsia="ga-IE"/>
        </w:rPr>
        <w:t>d</w:t>
      </w:r>
      <w:r w:rsidRPr="003834E0">
        <w:rPr>
          <w:rFonts w:eastAsia="Times New Roman" w:cstheme="minorHAnsi"/>
          <w:sz w:val="24"/>
          <w:szCs w:val="24"/>
          <w:lang w:val="ga-IE" w:eastAsia="ga-IE"/>
        </w:rPr>
        <w:t xml:space="preserve"> na ceisteanna leis an rang iomlán.</w:t>
      </w:r>
    </w:p>
    <w:p w:rsidR="00634568" w:rsidRPr="003834E0" w:rsidRDefault="00634568" w:rsidP="00634568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sz w:val="24"/>
          <w:szCs w:val="24"/>
          <w:lang w:val="ga-IE" w:eastAsia="ga-IE"/>
        </w:rPr>
        <w:t>Abair leo na ceisteanna a phlé le chéile agus bí ag siúl timpeall ag cuidiú leo más gá.</w:t>
      </w:r>
    </w:p>
    <w:p w:rsidR="00634568" w:rsidRPr="003834E0" w:rsidRDefault="00634568" w:rsidP="001900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Pléigh a gcuid smaointe leo ansin agus scríobh focail nua / frásaí úsáideacha ar an gclár.</w:t>
      </w:r>
    </w:p>
    <w:p w:rsidR="00556312" w:rsidRPr="003834E0" w:rsidRDefault="00F1751C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82550</wp:posOffset>
            </wp:positionV>
            <wp:extent cx="323850" cy="323850"/>
            <wp:effectExtent l="19050" t="0" r="0" b="0"/>
            <wp:wrapNone/>
            <wp:docPr id="20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4E0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t>Scríobh</w:t>
      </w:r>
      <w:r w:rsidR="00A0162C" w:rsidRPr="003834E0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t xml:space="preserve"> &amp; Iarph</w:t>
      </w:r>
      <w:r w:rsidR="00634568" w:rsidRPr="003834E0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t>lé</w:t>
      </w:r>
      <w:r w:rsidR="00A0162C" w:rsidRPr="003834E0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t xml:space="preserve"> 4</w:t>
      </w:r>
    </w:p>
    <w:p w:rsidR="009F5C1B" w:rsidRPr="003834E0" w:rsidRDefault="006A47B5" w:rsidP="00F17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Mínigh do na daltaí </w:t>
      </w:r>
      <w:r w:rsidR="00F1751C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go gcaithfidh siad </w:t>
      </w:r>
      <w:r w:rsidR="00634568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freagraí a scríobh </w:t>
      </w:r>
      <w:r w:rsidR="008F1E6D"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 na ceisteanna a cuireadh ar Shorcha sa mhír. </w:t>
      </w:r>
    </w:p>
    <w:p w:rsidR="008F1E6D" w:rsidRPr="003834E0" w:rsidRDefault="008F1E6D" w:rsidP="00F17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Nuair atá siad sásta lena bhfuil scríofa acu, abair leo na ceisteanna a chur ar an duine in aice leo.</w:t>
      </w:r>
    </w:p>
    <w:p w:rsidR="008F1E6D" w:rsidRPr="003834E0" w:rsidRDefault="008F1E6D" w:rsidP="00F17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sz w:val="24"/>
          <w:szCs w:val="24"/>
          <w:lang w:val="ga-IE" w:eastAsia="ga-IE"/>
        </w:rPr>
        <w:t>Bí ag siúl timpeall ag cuidiú leo abairtí cruinne a scríobh agus a rá.</w:t>
      </w:r>
    </w:p>
    <w:p w:rsidR="00556312" w:rsidRPr="003834E0" w:rsidRDefault="00556312" w:rsidP="006A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1863BA" w:rsidRPr="003834E0" w:rsidRDefault="001863BA" w:rsidP="001863BA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1863BA" w:rsidRPr="003834E0" w:rsidTr="0079057A">
        <w:tc>
          <w:tcPr>
            <w:tcW w:w="9242" w:type="dxa"/>
            <w:shd w:val="pct10" w:color="auto" w:fill="auto"/>
          </w:tcPr>
          <w:p w:rsidR="001863BA" w:rsidRPr="003834E0" w:rsidRDefault="001863BA" w:rsidP="0079057A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3834E0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6A47B5" w:rsidRPr="003834E0" w:rsidRDefault="006A47B5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817379" w:rsidRPr="003834E0" w:rsidRDefault="00817379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b/>
          <w:sz w:val="24"/>
          <w:szCs w:val="24"/>
          <w:lang w:val="ga-IE" w:eastAsia="ga-IE"/>
        </w:rPr>
        <w:t>Réamho</w:t>
      </w:r>
      <w:r w:rsidR="00E8349E" w:rsidRPr="003834E0">
        <w:rPr>
          <w:rFonts w:eastAsia="Times New Roman" w:cstheme="minorHAnsi"/>
          <w:b/>
          <w:sz w:val="24"/>
          <w:szCs w:val="24"/>
          <w:lang w:val="ga-IE" w:eastAsia="ga-IE"/>
        </w:rPr>
        <w:t xml:space="preserve">bair </w:t>
      </w:r>
    </w:p>
    <w:p w:rsidR="00EE165A" w:rsidRPr="003834E0" w:rsidRDefault="00EE165A" w:rsidP="00EE165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b/>
          <w:bCs/>
          <w:sz w:val="24"/>
          <w:szCs w:val="24"/>
          <w:lang w:val="ga-IE" w:eastAsia="ga-IE"/>
        </w:rPr>
        <w:t>An Ardteistiméireacht</w:t>
      </w:r>
    </w:p>
    <w:p w:rsidR="00EE165A" w:rsidRPr="003834E0" w:rsidRDefault="00EE165A" w:rsidP="00EE165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sz w:val="24"/>
          <w:szCs w:val="24"/>
          <w:lang w:val="ga-IE" w:eastAsia="ga-IE"/>
        </w:rPr>
        <w:t>Fair / balanced – cothrom</w:t>
      </w:r>
    </w:p>
    <w:p w:rsidR="00EE165A" w:rsidRPr="003834E0" w:rsidRDefault="00EE165A" w:rsidP="00EE165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sz w:val="24"/>
          <w:szCs w:val="24"/>
          <w:lang w:val="ga-IE" w:eastAsia="ga-IE"/>
        </w:rPr>
        <w:t>Continuous assessment – measúnú leanúnach</w:t>
      </w:r>
    </w:p>
    <w:p w:rsidR="00EE165A" w:rsidRPr="003834E0" w:rsidRDefault="00EE165A" w:rsidP="00EE165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b/>
          <w:bCs/>
          <w:sz w:val="24"/>
          <w:szCs w:val="24"/>
          <w:lang w:val="ga-IE" w:eastAsia="ga-IE"/>
        </w:rPr>
        <w:t>Cúrsaí oibre</w:t>
      </w:r>
    </w:p>
    <w:p w:rsidR="00EE165A" w:rsidRPr="003834E0" w:rsidRDefault="00EE165A" w:rsidP="00EE165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sz w:val="24"/>
          <w:szCs w:val="24"/>
          <w:lang w:val="ga-IE" w:eastAsia="ga-IE"/>
        </w:rPr>
        <w:t xml:space="preserve">Recession – cúlú eacnamaíochta </w:t>
      </w:r>
    </w:p>
    <w:p w:rsidR="00EE165A" w:rsidRPr="003834E0" w:rsidRDefault="00EE165A" w:rsidP="00EE165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b/>
          <w:bCs/>
          <w:sz w:val="24"/>
          <w:szCs w:val="24"/>
          <w:lang w:val="ga-IE" w:eastAsia="ga-IE"/>
        </w:rPr>
        <w:t>An Ghaeilge</w:t>
      </w:r>
    </w:p>
    <w:p w:rsidR="00EE165A" w:rsidRPr="003834E0" w:rsidRDefault="00EE165A" w:rsidP="00EE165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sz w:val="24"/>
          <w:szCs w:val="24"/>
          <w:lang w:val="ga-IE" w:eastAsia="ga-IE"/>
        </w:rPr>
        <w:t>Heart and soul – croí agus cuisle</w:t>
      </w:r>
    </w:p>
    <w:p w:rsidR="00EE165A" w:rsidRPr="003834E0" w:rsidRDefault="00EE165A" w:rsidP="00EE165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sz w:val="24"/>
          <w:szCs w:val="24"/>
          <w:lang w:val="ga-IE" w:eastAsia="ga-IE"/>
        </w:rPr>
        <w:t xml:space="preserve">Heritage – oidhreacht </w:t>
      </w:r>
    </w:p>
    <w:p w:rsidR="00EE165A" w:rsidRPr="003834E0" w:rsidRDefault="00EE165A" w:rsidP="00EE165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b/>
          <w:bCs/>
          <w:sz w:val="24"/>
          <w:szCs w:val="24"/>
          <w:lang w:val="ga-IE" w:eastAsia="ga-IE"/>
        </w:rPr>
        <w:t>Tar éis am scoile</w:t>
      </w:r>
    </w:p>
    <w:p w:rsidR="00EE165A" w:rsidRPr="003834E0" w:rsidRDefault="00EE165A" w:rsidP="00EE165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sz w:val="24"/>
          <w:szCs w:val="24"/>
          <w:lang w:val="ga-IE" w:eastAsia="ga-IE"/>
        </w:rPr>
        <w:t>Water safety – sábháilteacht uisce</w:t>
      </w:r>
    </w:p>
    <w:p w:rsidR="00EE165A" w:rsidRPr="003834E0" w:rsidRDefault="00EE165A" w:rsidP="00EE165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sz w:val="24"/>
          <w:szCs w:val="24"/>
          <w:lang w:val="ga-IE" w:eastAsia="ga-IE"/>
        </w:rPr>
        <w:t xml:space="preserve">Rescue skills – scileanna tarrthála </w:t>
      </w:r>
    </w:p>
    <w:p w:rsidR="00634568" w:rsidRPr="003834E0" w:rsidRDefault="00634568" w:rsidP="006345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834E0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1</w:t>
      </w:r>
    </w:p>
    <w:p w:rsidR="00634568" w:rsidRPr="003834E0" w:rsidRDefault="00634568" w:rsidP="0063456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sz w:val="24"/>
          <w:szCs w:val="24"/>
          <w:lang w:val="ga-IE" w:eastAsia="ga-IE"/>
        </w:rPr>
        <w:t>dubh dóite</w:t>
      </w:r>
      <w:r w:rsidRPr="003834E0">
        <w:rPr>
          <w:rFonts w:eastAsia="Times New Roman" w:cstheme="minorHAnsi"/>
          <w:sz w:val="24"/>
          <w:szCs w:val="24"/>
          <w:lang w:val="ga-IE" w:eastAsia="ga-IE"/>
        </w:rPr>
        <w:tab/>
      </w:r>
      <w:r w:rsidRPr="003834E0">
        <w:rPr>
          <w:rFonts w:eastAsia="Times New Roman" w:cstheme="minorHAnsi"/>
          <w:sz w:val="24"/>
          <w:szCs w:val="24"/>
          <w:lang w:val="ga-IE" w:eastAsia="ga-IE"/>
        </w:rPr>
        <w:tab/>
      </w:r>
      <w:r w:rsidRPr="003834E0">
        <w:rPr>
          <w:rFonts w:eastAsia="Times New Roman" w:cstheme="minorHAnsi"/>
          <w:sz w:val="24"/>
          <w:szCs w:val="24"/>
          <w:lang w:val="ga-IE" w:eastAsia="ga-IE"/>
        </w:rPr>
        <w:tab/>
      </w:r>
      <w:r w:rsidRPr="003834E0">
        <w:rPr>
          <w:rFonts w:eastAsia="Times New Roman" w:cstheme="minorHAnsi"/>
          <w:sz w:val="24"/>
          <w:szCs w:val="24"/>
          <w:lang w:val="ga-IE" w:eastAsia="ga-IE"/>
        </w:rPr>
        <w:tab/>
      </w:r>
    </w:p>
    <w:p w:rsidR="00634568" w:rsidRPr="003834E0" w:rsidRDefault="00634568" w:rsidP="0063456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sz w:val="24"/>
          <w:szCs w:val="24"/>
          <w:lang w:val="ga-IE" w:eastAsia="ga-IE"/>
        </w:rPr>
        <w:t>tinn t</w:t>
      </w:r>
      <w:r w:rsidR="00197422" w:rsidRPr="003834E0">
        <w:rPr>
          <w:rFonts w:eastAsia="Times New Roman" w:cstheme="minorHAnsi"/>
          <w:sz w:val="24"/>
          <w:szCs w:val="24"/>
          <w:lang w:val="ga-IE" w:eastAsia="ga-IE"/>
        </w:rPr>
        <w:t>uirseach</w:t>
      </w:r>
      <w:r w:rsidRPr="003834E0">
        <w:rPr>
          <w:rFonts w:eastAsia="Times New Roman" w:cstheme="minorHAnsi"/>
          <w:sz w:val="24"/>
          <w:szCs w:val="24"/>
          <w:lang w:val="ga-IE" w:eastAsia="ga-IE"/>
        </w:rPr>
        <w:tab/>
      </w:r>
      <w:r w:rsidRPr="003834E0">
        <w:rPr>
          <w:rFonts w:eastAsia="Times New Roman" w:cstheme="minorHAnsi"/>
          <w:sz w:val="24"/>
          <w:szCs w:val="24"/>
          <w:lang w:val="ga-IE" w:eastAsia="ga-IE"/>
        </w:rPr>
        <w:tab/>
      </w:r>
    </w:p>
    <w:p w:rsidR="00634568" w:rsidRPr="003834E0" w:rsidRDefault="00634568" w:rsidP="0063456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sz w:val="24"/>
          <w:szCs w:val="24"/>
          <w:lang w:val="ga-IE" w:eastAsia="ga-IE"/>
        </w:rPr>
        <w:t>mac máthair</w:t>
      </w:r>
      <w:r w:rsidRPr="003834E0">
        <w:rPr>
          <w:rFonts w:eastAsia="Times New Roman" w:cstheme="minorHAnsi"/>
          <w:sz w:val="24"/>
          <w:szCs w:val="24"/>
          <w:lang w:val="ga-IE" w:eastAsia="ga-IE"/>
        </w:rPr>
        <w:tab/>
      </w:r>
      <w:r w:rsidRPr="003834E0">
        <w:rPr>
          <w:rFonts w:eastAsia="Times New Roman" w:cstheme="minorHAnsi"/>
          <w:sz w:val="24"/>
          <w:szCs w:val="24"/>
          <w:lang w:val="ga-IE" w:eastAsia="ga-IE"/>
        </w:rPr>
        <w:tab/>
      </w:r>
    </w:p>
    <w:p w:rsidR="00634568" w:rsidRPr="003834E0" w:rsidRDefault="00634568" w:rsidP="0063456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sz w:val="24"/>
          <w:szCs w:val="24"/>
          <w:lang w:val="ga-IE" w:eastAsia="ga-IE"/>
        </w:rPr>
        <w:t>fud fad</w:t>
      </w:r>
      <w:r w:rsidRPr="003834E0">
        <w:rPr>
          <w:rFonts w:eastAsia="Times New Roman" w:cstheme="minorHAnsi"/>
          <w:sz w:val="24"/>
          <w:szCs w:val="24"/>
          <w:lang w:val="ga-IE" w:eastAsia="ga-IE"/>
        </w:rPr>
        <w:tab/>
      </w:r>
      <w:r w:rsidRPr="003834E0">
        <w:rPr>
          <w:rFonts w:eastAsia="Times New Roman" w:cstheme="minorHAnsi"/>
          <w:sz w:val="24"/>
          <w:szCs w:val="24"/>
          <w:lang w:val="ga-IE" w:eastAsia="ga-IE"/>
        </w:rPr>
        <w:tab/>
      </w:r>
    </w:p>
    <w:p w:rsidR="00634568" w:rsidRPr="003834E0" w:rsidRDefault="00634568" w:rsidP="0063456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sz w:val="24"/>
          <w:szCs w:val="24"/>
          <w:lang w:val="ga-IE" w:eastAsia="ga-IE"/>
        </w:rPr>
        <w:t>fite fuaite</w:t>
      </w:r>
      <w:r w:rsidRPr="003834E0">
        <w:rPr>
          <w:rFonts w:eastAsia="Times New Roman" w:cstheme="minorHAnsi"/>
          <w:sz w:val="24"/>
          <w:szCs w:val="24"/>
          <w:lang w:val="ga-IE" w:eastAsia="ga-IE"/>
        </w:rPr>
        <w:tab/>
      </w:r>
      <w:r w:rsidRPr="003834E0">
        <w:rPr>
          <w:rFonts w:eastAsia="Times New Roman" w:cstheme="minorHAnsi"/>
          <w:sz w:val="24"/>
          <w:szCs w:val="24"/>
          <w:lang w:val="ga-IE" w:eastAsia="ga-IE"/>
        </w:rPr>
        <w:tab/>
      </w:r>
    </w:p>
    <w:p w:rsidR="00634568" w:rsidRPr="003834E0" w:rsidRDefault="00634568" w:rsidP="0063456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sz w:val="24"/>
          <w:szCs w:val="24"/>
          <w:lang w:val="ga-IE" w:eastAsia="ga-IE"/>
        </w:rPr>
        <w:t>eagla na heagla</w:t>
      </w:r>
      <w:r w:rsidRPr="003834E0">
        <w:rPr>
          <w:rFonts w:eastAsia="Times New Roman" w:cstheme="minorHAnsi"/>
          <w:sz w:val="24"/>
          <w:szCs w:val="24"/>
          <w:lang w:val="ga-IE" w:eastAsia="ga-IE"/>
        </w:rPr>
        <w:tab/>
      </w:r>
      <w:r w:rsidRPr="003834E0">
        <w:rPr>
          <w:rFonts w:eastAsia="Times New Roman" w:cstheme="minorHAnsi"/>
          <w:sz w:val="24"/>
          <w:szCs w:val="24"/>
          <w:lang w:val="ga-IE" w:eastAsia="ga-IE"/>
        </w:rPr>
        <w:tab/>
      </w:r>
    </w:p>
    <w:p w:rsidR="00634568" w:rsidRPr="003834E0" w:rsidRDefault="00634568" w:rsidP="0063456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sz w:val="24"/>
          <w:szCs w:val="24"/>
          <w:lang w:val="ga-IE" w:eastAsia="ga-IE"/>
        </w:rPr>
        <w:t>lom lár</w:t>
      </w:r>
      <w:r w:rsidRPr="003834E0">
        <w:rPr>
          <w:rFonts w:eastAsia="Times New Roman" w:cstheme="minorHAnsi"/>
          <w:sz w:val="24"/>
          <w:szCs w:val="24"/>
          <w:lang w:val="ga-IE" w:eastAsia="ga-IE"/>
        </w:rPr>
        <w:tab/>
      </w:r>
      <w:r w:rsidRPr="003834E0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</w:p>
    <w:p w:rsidR="00634568" w:rsidRPr="003834E0" w:rsidRDefault="00634568" w:rsidP="008C3BFE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</w:p>
    <w:p w:rsidR="00E8349E" w:rsidRPr="003834E0" w:rsidRDefault="00E8349E" w:rsidP="008C3BFE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</w:p>
    <w:p w:rsidR="00006A5D" w:rsidRPr="003834E0" w:rsidRDefault="00006A5D">
      <w:pPr>
        <w:rPr>
          <w:rFonts w:eastAsia="Times New Roman" w:cstheme="minorHAnsi"/>
          <w:b/>
          <w:sz w:val="24"/>
          <w:szCs w:val="24"/>
          <w:lang w:val="ga-IE" w:eastAsia="ga-IE"/>
        </w:rPr>
      </w:pPr>
      <w:r w:rsidRPr="003834E0">
        <w:rPr>
          <w:rFonts w:eastAsia="Times New Roman" w:cstheme="minorHAnsi"/>
          <w:b/>
          <w:sz w:val="24"/>
          <w:szCs w:val="24"/>
          <w:lang w:val="ga-IE" w:eastAsia="ga-IE"/>
        </w:rPr>
        <w:br w:type="page"/>
      </w:r>
    </w:p>
    <w:p w:rsidR="00A0162C" w:rsidRPr="003834E0" w:rsidRDefault="00A0162C" w:rsidP="001900BF">
      <w:pPr>
        <w:spacing w:after="0"/>
        <w:jc w:val="center"/>
        <w:rPr>
          <w:b/>
          <w:sz w:val="36"/>
          <w:szCs w:val="36"/>
          <w:lang w:val="ga-IE"/>
        </w:rPr>
      </w:pPr>
      <w:r w:rsidRPr="003834E0">
        <w:rPr>
          <w:b/>
          <w:sz w:val="36"/>
          <w:szCs w:val="36"/>
          <w:lang w:val="ga-IE"/>
        </w:rPr>
        <w:lastRenderedPageBreak/>
        <w:t>Scoil agus brú (Sorcha) - Script</w:t>
      </w:r>
    </w:p>
    <w:p w:rsidR="00A0162C" w:rsidRPr="003834E0" w:rsidRDefault="00A0162C" w:rsidP="00A0162C">
      <w:pPr>
        <w:spacing w:after="0"/>
        <w:rPr>
          <w:b/>
          <w:sz w:val="28"/>
          <w:szCs w:val="28"/>
          <w:lang w:val="ga-IE"/>
        </w:rPr>
      </w:pPr>
      <w:r w:rsidRPr="003834E0">
        <w:rPr>
          <w:b/>
          <w:sz w:val="28"/>
          <w:szCs w:val="28"/>
          <w:lang w:val="ga-IE"/>
        </w:rPr>
        <w:t>Sorcha Ní Bhuaidh</w:t>
      </w:r>
      <w:r w:rsidRPr="003834E0">
        <w:rPr>
          <w:b/>
          <w:sz w:val="28"/>
          <w:szCs w:val="28"/>
          <w:lang w:val="ga-IE"/>
        </w:rPr>
        <w:tab/>
      </w:r>
      <w:r w:rsidRPr="003834E0">
        <w:rPr>
          <w:b/>
          <w:sz w:val="28"/>
          <w:szCs w:val="28"/>
          <w:lang w:val="ga-IE"/>
        </w:rPr>
        <w:tab/>
      </w:r>
      <w:r w:rsidRPr="003834E0">
        <w:rPr>
          <w:b/>
          <w:sz w:val="28"/>
          <w:szCs w:val="28"/>
          <w:lang w:val="ga-IE"/>
        </w:rPr>
        <w:tab/>
      </w:r>
      <w:r w:rsidRPr="003834E0">
        <w:rPr>
          <w:b/>
          <w:sz w:val="28"/>
          <w:szCs w:val="28"/>
          <w:lang w:val="ga-IE"/>
        </w:rPr>
        <w:tab/>
      </w:r>
      <w:r w:rsidRPr="003834E0">
        <w:rPr>
          <w:b/>
          <w:sz w:val="28"/>
          <w:szCs w:val="28"/>
          <w:lang w:val="ga-IE"/>
        </w:rPr>
        <w:tab/>
      </w:r>
      <w:r w:rsidRPr="003834E0">
        <w:rPr>
          <w:b/>
          <w:sz w:val="28"/>
          <w:szCs w:val="28"/>
          <w:lang w:val="ga-IE"/>
        </w:rPr>
        <w:tab/>
      </w:r>
      <w:r w:rsidRPr="003834E0">
        <w:rPr>
          <w:b/>
          <w:sz w:val="28"/>
          <w:szCs w:val="28"/>
          <w:lang w:val="ga-IE"/>
        </w:rPr>
        <w:tab/>
      </w:r>
      <w:r w:rsidRPr="003834E0">
        <w:rPr>
          <w:b/>
          <w:sz w:val="28"/>
          <w:szCs w:val="28"/>
          <w:lang w:val="ga-IE"/>
        </w:rPr>
        <w:tab/>
        <w:t>Coláiste Ailigh</w:t>
      </w:r>
    </w:p>
    <w:p w:rsidR="00A0162C" w:rsidRPr="003834E0" w:rsidRDefault="00A0162C" w:rsidP="00A0162C">
      <w:pPr>
        <w:spacing w:after="0"/>
        <w:rPr>
          <w:b/>
          <w:sz w:val="24"/>
          <w:szCs w:val="24"/>
          <w:lang w:val="ga-IE"/>
        </w:rPr>
      </w:pPr>
      <w:r w:rsidRPr="003834E0">
        <w:rPr>
          <w:b/>
          <w:sz w:val="24"/>
          <w:szCs w:val="24"/>
          <w:lang w:val="ga-IE"/>
        </w:rPr>
        <w:t>Caitlín</w:t>
      </w:r>
    </w:p>
    <w:p w:rsidR="00A0162C" w:rsidRPr="003834E0" w:rsidRDefault="00A0162C" w:rsidP="00A0162C">
      <w:pPr>
        <w:spacing w:after="0"/>
        <w:rPr>
          <w:sz w:val="24"/>
          <w:szCs w:val="24"/>
          <w:lang w:val="ga-IE"/>
        </w:rPr>
      </w:pPr>
      <w:r w:rsidRPr="003834E0">
        <w:rPr>
          <w:sz w:val="24"/>
          <w:szCs w:val="24"/>
          <w:lang w:val="ga-IE"/>
        </w:rPr>
        <w:t>Sorcha, nuair atá tusa críochnaithe leis an Ardteist, cá háit ar mhaith leat a dhul?</w:t>
      </w:r>
    </w:p>
    <w:p w:rsidR="00A0162C" w:rsidRPr="003834E0" w:rsidRDefault="00A0162C" w:rsidP="00A0162C">
      <w:pPr>
        <w:spacing w:after="0"/>
        <w:rPr>
          <w:b/>
          <w:sz w:val="24"/>
          <w:szCs w:val="24"/>
          <w:lang w:val="ga-IE"/>
        </w:rPr>
      </w:pPr>
      <w:r w:rsidRPr="003834E0">
        <w:rPr>
          <w:b/>
          <w:sz w:val="24"/>
          <w:szCs w:val="24"/>
          <w:lang w:val="ga-IE"/>
        </w:rPr>
        <w:t>Sorcha</w:t>
      </w:r>
    </w:p>
    <w:p w:rsidR="00A0162C" w:rsidRPr="003834E0" w:rsidRDefault="00A0162C" w:rsidP="00A0162C">
      <w:pPr>
        <w:spacing w:after="0"/>
        <w:rPr>
          <w:sz w:val="24"/>
          <w:szCs w:val="24"/>
          <w:lang w:val="ga-IE"/>
        </w:rPr>
      </w:pPr>
      <w:r w:rsidRPr="003834E0">
        <w:rPr>
          <w:sz w:val="24"/>
          <w:szCs w:val="24"/>
          <w:lang w:val="ga-IE"/>
        </w:rPr>
        <w:t>Ba mhaith liom dul go Coláiste Phádraig i mBaile Átha Cliath le bheith i mo mhúinteoir bunscoile. Cúrsa trí bliana atá ann agus faoin am a</w:t>
      </w:r>
      <w:r w:rsidR="005F30E9" w:rsidRPr="003834E0">
        <w:rPr>
          <w:sz w:val="24"/>
          <w:szCs w:val="24"/>
          <w:lang w:val="ga-IE"/>
        </w:rPr>
        <w:t xml:space="preserve"> bheidh mé cáilithe tá súil agam</w:t>
      </w:r>
      <w:r w:rsidRPr="003834E0">
        <w:rPr>
          <w:sz w:val="24"/>
          <w:szCs w:val="24"/>
          <w:lang w:val="ga-IE"/>
        </w:rPr>
        <w:t xml:space="preserve"> go mbeidh post ann agus go mbeidh deireadh leis an chúlú eacnamaíochta. </w:t>
      </w:r>
      <w:r w:rsidR="005F30E9" w:rsidRPr="003834E0">
        <w:rPr>
          <w:sz w:val="24"/>
          <w:szCs w:val="24"/>
          <w:lang w:val="ga-IE"/>
        </w:rPr>
        <w:t>I</w:t>
      </w:r>
      <w:r w:rsidRPr="003834E0">
        <w:rPr>
          <w:sz w:val="24"/>
          <w:szCs w:val="24"/>
          <w:lang w:val="ga-IE"/>
        </w:rPr>
        <w:t>s maith liom bheith ag obair le páistí</w:t>
      </w:r>
      <w:r w:rsidR="005F30E9" w:rsidRPr="003834E0">
        <w:rPr>
          <w:sz w:val="24"/>
          <w:szCs w:val="24"/>
          <w:lang w:val="ga-IE"/>
        </w:rPr>
        <w:t xml:space="preserve">, </w:t>
      </w:r>
      <w:r w:rsidRPr="003834E0">
        <w:rPr>
          <w:sz w:val="24"/>
          <w:szCs w:val="24"/>
          <w:lang w:val="ga-IE"/>
        </w:rPr>
        <w:t>san am i láthair i mo shaol tá mé ag teagasc ranganna snámh agus ranganna sábháilteacht uisce agus scileanna tarrthála. Taitníonn (thaitníonn) an post go mór liom.</w:t>
      </w:r>
    </w:p>
    <w:p w:rsidR="00A0162C" w:rsidRPr="003834E0" w:rsidRDefault="00A0162C" w:rsidP="00A0162C">
      <w:pPr>
        <w:spacing w:after="0"/>
        <w:rPr>
          <w:b/>
          <w:sz w:val="24"/>
          <w:szCs w:val="24"/>
          <w:lang w:val="ga-IE"/>
        </w:rPr>
      </w:pPr>
      <w:r w:rsidRPr="003834E0">
        <w:rPr>
          <w:b/>
          <w:sz w:val="24"/>
          <w:szCs w:val="24"/>
          <w:lang w:val="ga-IE"/>
        </w:rPr>
        <w:t>Caitlín</w:t>
      </w:r>
    </w:p>
    <w:p w:rsidR="00A0162C" w:rsidRPr="003834E0" w:rsidRDefault="00A0162C" w:rsidP="00A0162C">
      <w:pPr>
        <w:spacing w:after="0"/>
        <w:rPr>
          <w:sz w:val="24"/>
          <w:szCs w:val="24"/>
          <w:lang w:val="ga-IE"/>
        </w:rPr>
      </w:pPr>
      <w:r w:rsidRPr="003834E0">
        <w:rPr>
          <w:sz w:val="24"/>
          <w:szCs w:val="24"/>
          <w:lang w:val="ga-IE"/>
        </w:rPr>
        <w:t>Oh tá sin iontach ar fad Sorcha. An bhfuil brú millteanach oibre ort Sorcha agus tú ag déanamh réidh don Ardteist?</w:t>
      </w:r>
    </w:p>
    <w:p w:rsidR="00A0162C" w:rsidRPr="003834E0" w:rsidRDefault="00A0162C" w:rsidP="00A0162C">
      <w:pPr>
        <w:spacing w:after="0"/>
        <w:rPr>
          <w:b/>
          <w:sz w:val="24"/>
          <w:szCs w:val="24"/>
          <w:lang w:val="ga-IE"/>
        </w:rPr>
      </w:pPr>
      <w:r w:rsidRPr="003834E0">
        <w:rPr>
          <w:b/>
          <w:sz w:val="24"/>
          <w:szCs w:val="24"/>
          <w:lang w:val="ga-IE"/>
        </w:rPr>
        <w:t>Sorcha</w:t>
      </w:r>
    </w:p>
    <w:p w:rsidR="00A0162C" w:rsidRPr="003834E0" w:rsidRDefault="00A0162C" w:rsidP="00A0162C">
      <w:pPr>
        <w:spacing w:after="0"/>
        <w:rPr>
          <w:sz w:val="24"/>
          <w:szCs w:val="24"/>
          <w:lang w:val="ga-IE"/>
        </w:rPr>
      </w:pPr>
      <w:r w:rsidRPr="003834E0">
        <w:rPr>
          <w:sz w:val="24"/>
          <w:szCs w:val="24"/>
          <w:lang w:val="ga-IE"/>
        </w:rPr>
        <w:t>Cinnte tá</w:t>
      </w:r>
      <w:r w:rsidR="005F30E9" w:rsidRPr="003834E0">
        <w:rPr>
          <w:sz w:val="24"/>
          <w:szCs w:val="24"/>
          <w:lang w:val="ga-IE"/>
        </w:rPr>
        <w:t xml:space="preserve">. </w:t>
      </w:r>
      <w:r w:rsidRPr="003834E0">
        <w:rPr>
          <w:sz w:val="24"/>
          <w:szCs w:val="24"/>
          <w:lang w:val="ga-IE"/>
        </w:rPr>
        <w:t xml:space="preserve">Dar liom, ní chreidim go bhfuil córas na bpointí iontach cothrom. </w:t>
      </w:r>
      <w:r w:rsidR="005F30E9" w:rsidRPr="003834E0">
        <w:rPr>
          <w:sz w:val="24"/>
          <w:szCs w:val="24"/>
          <w:lang w:val="ga-IE"/>
        </w:rPr>
        <w:t>C</w:t>
      </w:r>
      <w:r w:rsidRPr="003834E0">
        <w:rPr>
          <w:sz w:val="24"/>
          <w:szCs w:val="24"/>
          <w:lang w:val="ga-IE"/>
        </w:rPr>
        <w:t>orr uair bíonn cuid mhór brú ar dhaltaí agus bíonn siad iontach neirbhíseach agus mar sin corr uair, ní bhíonn siad ábalta chomh maith agus is féidir a dhéanamh sna scrúduithe. Mar sin, dar liom, bheadh</w:t>
      </w:r>
      <w:r w:rsidR="005F30E9" w:rsidRPr="003834E0">
        <w:rPr>
          <w:sz w:val="24"/>
          <w:szCs w:val="24"/>
          <w:lang w:val="ga-IE"/>
        </w:rPr>
        <w:t xml:space="preserve"> </w:t>
      </w:r>
      <w:r w:rsidRPr="003834E0">
        <w:rPr>
          <w:sz w:val="24"/>
          <w:szCs w:val="24"/>
          <w:lang w:val="ga-IE"/>
        </w:rPr>
        <w:t xml:space="preserve">measúnú leanúnach i bhfad níos fóirsteanaí. </w:t>
      </w:r>
    </w:p>
    <w:p w:rsidR="00A0162C" w:rsidRPr="003834E0" w:rsidRDefault="00A0162C" w:rsidP="00A0162C">
      <w:pPr>
        <w:spacing w:after="0"/>
        <w:rPr>
          <w:b/>
          <w:sz w:val="24"/>
          <w:szCs w:val="24"/>
          <w:lang w:val="ga-IE"/>
        </w:rPr>
      </w:pPr>
      <w:r w:rsidRPr="003834E0">
        <w:rPr>
          <w:b/>
          <w:sz w:val="24"/>
          <w:szCs w:val="24"/>
          <w:lang w:val="ga-IE"/>
        </w:rPr>
        <w:t>Caitlín</w:t>
      </w:r>
    </w:p>
    <w:p w:rsidR="00A0162C" w:rsidRPr="003834E0" w:rsidRDefault="00A0162C" w:rsidP="00A0162C">
      <w:pPr>
        <w:spacing w:after="0"/>
        <w:rPr>
          <w:sz w:val="24"/>
          <w:szCs w:val="24"/>
          <w:lang w:val="ga-IE"/>
        </w:rPr>
      </w:pPr>
      <w:r w:rsidRPr="003834E0">
        <w:rPr>
          <w:sz w:val="24"/>
          <w:szCs w:val="24"/>
          <w:lang w:val="ga-IE"/>
        </w:rPr>
        <w:t>Cé mhéad ábhar ar fad atá á dhéanamh agat?</w:t>
      </w:r>
    </w:p>
    <w:p w:rsidR="00A0162C" w:rsidRPr="003834E0" w:rsidRDefault="00A0162C" w:rsidP="00A0162C">
      <w:pPr>
        <w:spacing w:after="0"/>
        <w:rPr>
          <w:b/>
          <w:sz w:val="24"/>
          <w:szCs w:val="24"/>
          <w:lang w:val="ga-IE"/>
        </w:rPr>
      </w:pPr>
      <w:r w:rsidRPr="003834E0">
        <w:rPr>
          <w:b/>
          <w:sz w:val="24"/>
          <w:szCs w:val="24"/>
          <w:lang w:val="ga-IE"/>
        </w:rPr>
        <w:t>Sorcha</w:t>
      </w:r>
    </w:p>
    <w:p w:rsidR="00A0162C" w:rsidRPr="003834E0" w:rsidRDefault="00A0162C" w:rsidP="00A0162C">
      <w:pPr>
        <w:spacing w:after="0"/>
        <w:rPr>
          <w:sz w:val="24"/>
          <w:szCs w:val="24"/>
          <w:lang w:val="ga-IE"/>
        </w:rPr>
      </w:pPr>
      <w:r w:rsidRPr="003834E0">
        <w:rPr>
          <w:sz w:val="24"/>
          <w:szCs w:val="24"/>
          <w:lang w:val="ga-IE"/>
        </w:rPr>
        <w:t>Déanaim staidéar ar sheacht n-ábhar</w:t>
      </w:r>
      <w:r w:rsidR="005F30E9" w:rsidRPr="003834E0">
        <w:rPr>
          <w:sz w:val="24"/>
          <w:szCs w:val="24"/>
          <w:lang w:val="ga-IE"/>
        </w:rPr>
        <w:t xml:space="preserve">. </w:t>
      </w:r>
      <w:r w:rsidRPr="003834E0">
        <w:rPr>
          <w:sz w:val="24"/>
          <w:szCs w:val="24"/>
          <w:lang w:val="ga-IE"/>
        </w:rPr>
        <w:t>Gaeilge, an Ghaeilge, Béarla, Mata ar ndóigh agus ansin tíreolas, bitheolaíocht, ceol agus bitheolaíocht agus mar sin de.</w:t>
      </w:r>
    </w:p>
    <w:p w:rsidR="00A0162C" w:rsidRPr="003834E0" w:rsidRDefault="00A0162C" w:rsidP="00A0162C">
      <w:pPr>
        <w:spacing w:after="0"/>
        <w:rPr>
          <w:b/>
          <w:sz w:val="24"/>
          <w:szCs w:val="24"/>
          <w:lang w:val="ga-IE"/>
        </w:rPr>
      </w:pPr>
      <w:r w:rsidRPr="003834E0">
        <w:rPr>
          <w:b/>
          <w:sz w:val="24"/>
          <w:szCs w:val="24"/>
          <w:lang w:val="ga-IE"/>
        </w:rPr>
        <w:t>Caitlín</w:t>
      </w:r>
    </w:p>
    <w:p w:rsidR="00A0162C" w:rsidRPr="003834E0" w:rsidRDefault="00A0162C" w:rsidP="00A0162C">
      <w:pPr>
        <w:spacing w:after="0"/>
        <w:rPr>
          <w:sz w:val="24"/>
          <w:szCs w:val="24"/>
          <w:lang w:val="ga-IE"/>
        </w:rPr>
      </w:pPr>
      <w:r w:rsidRPr="003834E0">
        <w:rPr>
          <w:sz w:val="24"/>
          <w:szCs w:val="24"/>
          <w:lang w:val="ga-IE"/>
        </w:rPr>
        <w:t>Oh tá sé deacair cuimhneach orthu uilig.</w:t>
      </w:r>
    </w:p>
    <w:p w:rsidR="00A0162C" w:rsidRPr="003834E0" w:rsidRDefault="00A0162C" w:rsidP="00A0162C">
      <w:pPr>
        <w:spacing w:after="0"/>
        <w:rPr>
          <w:b/>
          <w:sz w:val="24"/>
          <w:szCs w:val="24"/>
          <w:lang w:val="ga-IE"/>
        </w:rPr>
      </w:pPr>
      <w:r w:rsidRPr="003834E0">
        <w:rPr>
          <w:b/>
          <w:sz w:val="24"/>
          <w:szCs w:val="24"/>
          <w:lang w:val="ga-IE"/>
        </w:rPr>
        <w:t>Sorcha</w:t>
      </w:r>
    </w:p>
    <w:p w:rsidR="00A0162C" w:rsidRPr="003834E0" w:rsidRDefault="00A0162C" w:rsidP="00A0162C">
      <w:pPr>
        <w:spacing w:after="0"/>
        <w:rPr>
          <w:sz w:val="24"/>
          <w:szCs w:val="24"/>
          <w:lang w:val="ga-IE"/>
        </w:rPr>
      </w:pPr>
      <w:r w:rsidRPr="003834E0">
        <w:rPr>
          <w:sz w:val="24"/>
          <w:szCs w:val="24"/>
          <w:lang w:val="ga-IE"/>
        </w:rPr>
        <w:t>Tá sé cinnte.</w:t>
      </w:r>
    </w:p>
    <w:p w:rsidR="00A0162C" w:rsidRPr="003834E0" w:rsidRDefault="00A0162C" w:rsidP="00A0162C">
      <w:pPr>
        <w:spacing w:after="0"/>
        <w:rPr>
          <w:b/>
          <w:sz w:val="24"/>
          <w:szCs w:val="24"/>
          <w:lang w:val="ga-IE"/>
        </w:rPr>
      </w:pPr>
      <w:r w:rsidRPr="003834E0">
        <w:rPr>
          <w:b/>
          <w:sz w:val="24"/>
          <w:szCs w:val="24"/>
          <w:lang w:val="ga-IE"/>
        </w:rPr>
        <w:t>Caitlín</w:t>
      </w:r>
    </w:p>
    <w:p w:rsidR="00A0162C" w:rsidRPr="003834E0" w:rsidRDefault="00A0162C" w:rsidP="00A0162C">
      <w:pPr>
        <w:spacing w:after="0"/>
        <w:rPr>
          <w:sz w:val="24"/>
          <w:szCs w:val="24"/>
          <w:lang w:val="ga-IE"/>
        </w:rPr>
      </w:pPr>
      <w:r w:rsidRPr="003834E0">
        <w:rPr>
          <w:sz w:val="24"/>
          <w:szCs w:val="24"/>
          <w:lang w:val="ga-IE"/>
        </w:rPr>
        <w:t>Cén fáth ar phioc tusa Coláiste Ailigh le theacht thar Coláiste ar bith eile?</w:t>
      </w:r>
    </w:p>
    <w:p w:rsidR="00A0162C" w:rsidRPr="003834E0" w:rsidRDefault="00A0162C" w:rsidP="00A0162C">
      <w:pPr>
        <w:spacing w:after="0"/>
        <w:rPr>
          <w:b/>
          <w:sz w:val="24"/>
          <w:szCs w:val="24"/>
          <w:lang w:val="ga-IE"/>
        </w:rPr>
      </w:pPr>
      <w:r w:rsidRPr="003834E0">
        <w:rPr>
          <w:b/>
          <w:sz w:val="24"/>
          <w:szCs w:val="24"/>
          <w:lang w:val="ga-IE"/>
        </w:rPr>
        <w:t>Sorcha</w:t>
      </w:r>
    </w:p>
    <w:p w:rsidR="00A0162C" w:rsidRPr="003834E0" w:rsidRDefault="005F30E9" w:rsidP="00A0162C">
      <w:pPr>
        <w:spacing w:after="0"/>
        <w:rPr>
          <w:sz w:val="24"/>
          <w:szCs w:val="24"/>
          <w:lang w:val="ga-IE"/>
        </w:rPr>
      </w:pPr>
      <w:r w:rsidRPr="003834E0">
        <w:rPr>
          <w:sz w:val="24"/>
          <w:szCs w:val="24"/>
          <w:lang w:val="ga-IE"/>
        </w:rPr>
        <w:t>I</w:t>
      </w:r>
      <w:r w:rsidR="00A0162C" w:rsidRPr="003834E0">
        <w:rPr>
          <w:sz w:val="24"/>
          <w:szCs w:val="24"/>
          <w:lang w:val="ga-IE"/>
        </w:rPr>
        <w:t xml:space="preserve"> gColáiste Ailigh cuireann sí meas roimh an Ghaeilge. Tá an Ghaeilge mar chroí agus cuisle na scoile. </w:t>
      </w:r>
      <w:r w:rsidRPr="003834E0">
        <w:rPr>
          <w:sz w:val="24"/>
          <w:szCs w:val="24"/>
          <w:lang w:val="ga-IE"/>
        </w:rPr>
        <w:t>Mar</w:t>
      </w:r>
      <w:r w:rsidR="00A0162C" w:rsidRPr="003834E0">
        <w:rPr>
          <w:sz w:val="24"/>
          <w:szCs w:val="24"/>
          <w:lang w:val="ga-IE"/>
        </w:rPr>
        <w:t xml:space="preserve"> sin is cuid dár n-oidhreacht í an Ghaeilge agus táim iontach bródúil as mo theanga dhúchais agus mar sin bhí mé ag iarraidh mo chuid oideachais a dhéanamh trí mheán na Gaeilge.</w:t>
      </w:r>
    </w:p>
    <w:p w:rsidR="00A0162C" w:rsidRPr="003834E0" w:rsidRDefault="00A0162C" w:rsidP="00A0162C">
      <w:pPr>
        <w:spacing w:after="0"/>
        <w:rPr>
          <w:b/>
          <w:sz w:val="24"/>
          <w:szCs w:val="24"/>
          <w:lang w:val="ga-IE"/>
        </w:rPr>
      </w:pPr>
      <w:r w:rsidRPr="003834E0">
        <w:rPr>
          <w:b/>
          <w:sz w:val="24"/>
          <w:szCs w:val="24"/>
          <w:lang w:val="ga-IE"/>
        </w:rPr>
        <w:t>Caitlín</w:t>
      </w:r>
    </w:p>
    <w:p w:rsidR="00A0162C" w:rsidRPr="003834E0" w:rsidRDefault="00A0162C" w:rsidP="00A0162C">
      <w:pPr>
        <w:spacing w:after="0"/>
        <w:rPr>
          <w:sz w:val="24"/>
          <w:szCs w:val="24"/>
          <w:lang w:val="ga-IE"/>
        </w:rPr>
      </w:pPr>
      <w:r w:rsidRPr="003834E0">
        <w:rPr>
          <w:sz w:val="24"/>
          <w:szCs w:val="24"/>
          <w:lang w:val="ga-IE"/>
        </w:rPr>
        <w:t>An mbíonn tú ag caint Gaeilge sa bhaile?</w:t>
      </w:r>
    </w:p>
    <w:p w:rsidR="00A0162C" w:rsidRPr="003834E0" w:rsidRDefault="00A0162C" w:rsidP="00A0162C">
      <w:pPr>
        <w:spacing w:after="0"/>
        <w:rPr>
          <w:b/>
          <w:sz w:val="24"/>
          <w:szCs w:val="24"/>
          <w:lang w:val="ga-IE"/>
        </w:rPr>
      </w:pPr>
      <w:r w:rsidRPr="003834E0">
        <w:rPr>
          <w:b/>
          <w:sz w:val="24"/>
          <w:szCs w:val="24"/>
          <w:lang w:val="ga-IE"/>
        </w:rPr>
        <w:t>Sorcha</w:t>
      </w:r>
      <w:r w:rsidR="001900BF" w:rsidRPr="003834E0">
        <w:rPr>
          <w:b/>
          <w:sz w:val="24"/>
          <w:szCs w:val="24"/>
          <w:lang w:val="ga-IE"/>
        </w:rPr>
        <w:t xml:space="preserve">: </w:t>
      </w:r>
      <w:r w:rsidRPr="003834E0">
        <w:rPr>
          <w:sz w:val="24"/>
          <w:szCs w:val="24"/>
          <w:lang w:val="ga-IE"/>
        </w:rPr>
        <w:t>Ní bhím</w:t>
      </w:r>
      <w:r w:rsidR="005F30E9" w:rsidRPr="003834E0">
        <w:rPr>
          <w:sz w:val="24"/>
          <w:szCs w:val="24"/>
          <w:lang w:val="ga-IE"/>
        </w:rPr>
        <w:t>.</w:t>
      </w:r>
    </w:p>
    <w:p w:rsidR="00A0162C" w:rsidRPr="003834E0" w:rsidRDefault="00A0162C" w:rsidP="00A0162C">
      <w:pPr>
        <w:spacing w:after="0"/>
        <w:rPr>
          <w:b/>
          <w:sz w:val="24"/>
          <w:szCs w:val="24"/>
          <w:lang w:val="ga-IE"/>
        </w:rPr>
      </w:pPr>
      <w:r w:rsidRPr="003834E0">
        <w:rPr>
          <w:b/>
          <w:sz w:val="24"/>
          <w:szCs w:val="24"/>
          <w:lang w:val="ga-IE"/>
        </w:rPr>
        <w:t>Caitlín</w:t>
      </w:r>
    </w:p>
    <w:p w:rsidR="008C3BFE" w:rsidRPr="003834E0" w:rsidRDefault="00A0162C" w:rsidP="008C3BFE">
      <w:pPr>
        <w:spacing w:after="0"/>
        <w:rPr>
          <w:sz w:val="24"/>
          <w:szCs w:val="24"/>
          <w:lang w:val="ga-IE"/>
        </w:rPr>
      </w:pPr>
      <w:r w:rsidRPr="003834E0">
        <w:rPr>
          <w:sz w:val="24"/>
          <w:szCs w:val="24"/>
          <w:lang w:val="ga-IE"/>
        </w:rPr>
        <w:t xml:space="preserve">Oh, agus tá Gaeilge mhaith agat. </w:t>
      </w:r>
    </w:p>
    <w:sectPr w:rsidR="008C3BFE" w:rsidRPr="003834E0" w:rsidSect="00981E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92" w:rsidRDefault="001A4C92" w:rsidP="00FE644C">
      <w:pPr>
        <w:spacing w:after="0" w:line="240" w:lineRule="auto"/>
      </w:pPr>
      <w:r>
        <w:separator/>
      </w:r>
    </w:p>
  </w:endnote>
  <w:endnote w:type="continuationSeparator" w:id="0">
    <w:p w:rsidR="001A4C92" w:rsidRDefault="001A4C92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634568" w:rsidRDefault="00BC2BA7">
        <w:pPr>
          <w:pStyle w:val="Footer"/>
          <w:jc w:val="right"/>
        </w:pPr>
        <w:fldSimple w:instr=" PAGE   \* MERGEFORMAT ">
          <w:r w:rsidR="003834E0">
            <w:rPr>
              <w:noProof/>
            </w:rPr>
            <w:t>1</w:t>
          </w:r>
        </w:fldSimple>
      </w:p>
    </w:sdtContent>
  </w:sdt>
  <w:p w:rsidR="00634568" w:rsidRDefault="00634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92" w:rsidRDefault="001A4C92" w:rsidP="00FE644C">
      <w:pPr>
        <w:spacing w:after="0" w:line="240" w:lineRule="auto"/>
      </w:pPr>
      <w:r>
        <w:separator/>
      </w:r>
    </w:p>
  </w:footnote>
  <w:footnote w:type="continuationSeparator" w:id="0">
    <w:p w:rsidR="001A4C92" w:rsidRDefault="001A4C92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68" w:rsidRDefault="00634568">
    <w:pPr>
      <w:pStyle w:val="Header"/>
    </w:pPr>
    <w:r>
      <w:rPr>
        <w:b/>
        <w:sz w:val="16"/>
        <w:szCs w:val="16"/>
      </w:rPr>
      <w:t>An Ardteistiméireacht</w:t>
    </w:r>
    <w:r>
      <w:rPr>
        <w:b/>
        <w:sz w:val="16"/>
        <w:szCs w:val="16"/>
      </w:rPr>
      <w:tab/>
      <w:t>Aonad 1</w:t>
    </w:r>
    <w:r w:rsidRPr="00DC3DBF">
      <w:rPr>
        <w:b/>
        <w:sz w:val="16"/>
        <w:szCs w:val="16"/>
      </w:rPr>
      <w:t xml:space="preserve"> – Saol </w:t>
    </w:r>
    <w:r>
      <w:rPr>
        <w:b/>
        <w:sz w:val="16"/>
        <w:szCs w:val="16"/>
      </w:rPr>
      <w:t>na Scoile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 xml:space="preserve">   Scoil agus brú</w:t>
    </w:r>
    <w:r w:rsidRPr="0005535F">
      <w:rPr>
        <w:b/>
        <w:sz w:val="16"/>
        <w:szCs w:val="16"/>
      </w:rPr>
      <w:t xml:space="preserve"> (</w:t>
    </w:r>
    <w:r w:rsidR="00A0162C">
      <w:rPr>
        <w:b/>
        <w:sz w:val="16"/>
        <w:szCs w:val="16"/>
      </w:rPr>
      <w:t>Sorcha)</w:t>
    </w:r>
  </w:p>
  <w:p w:rsidR="00634568" w:rsidRDefault="006345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BC3088"/>
    <w:multiLevelType w:val="hybridMultilevel"/>
    <w:tmpl w:val="0910F0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24"/>
  </w:num>
  <w:num w:numId="4">
    <w:abstractNumId w:val="6"/>
  </w:num>
  <w:num w:numId="5">
    <w:abstractNumId w:val="0"/>
  </w:num>
  <w:num w:numId="6">
    <w:abstractNumId w:val="17"/>
  </w:num>
  <w:num w:numId="7">
    <w:abstractNumId w:val="21"/>
  </w:num>
  <w:num w:numId="8">
    <w:abstractNumId w:val="12"/>
  </w:num>
  <w:num w:numId="9">
    <w:abstractNumId w:val="5"/>
  </w:num>
  <w:num w:numId="10">
    <w:abstractNumId w:val="25"/>
  </w:num>
  <w:num w:numId="11">
    <w:abstractNumId w:val="3"/>
  </w:num>
  <w:num w:numId="12">
    <w:abstractNumId w:val="4"/>
  </w:num>
  <w:num w:numId="13">
    <w:abstractNumId w:val="10"/>
  </w:num>
  <w:num w:numId="14">
    <w:abstractNumId w:val="19"/>
  </w:num>
  <w:num w:numId="15">
    <w:abstractNumId w:val="23"/>
  </w:num>
  <w:num w:numId="16">
    <w:abstractNumId w:val="11"/>
  </w:num>
  <w:num w:numId="17">
    <w:abstractNumId w:val="20"/>
  </w:num>
  <w:num w:numId="18">
    <w:abstractNumId w:val="2"/>
  </w:num>
  <w:num w:numId="19">
    <w:abstractNumId w:val="22"/>
  </w:num>
  <w:num w:numId="20">
    <w:abstractNumId w:val="15"/>
  </w:num>
  <w:num w:numId="21">
    <w:abstractNumId w:val="13"/>
  </w:num>
  <w:num w:numId="22">
    <w:abstractNumId w:val="1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22C8A"/>
    <w:rsid w:val="00033D3E"/>
    <w:rsid w:val="0005535F"/>
    <w:rsid w:val="00071AFA"/>
    <w:rsid w:val="000E1D42"/>
    <w:rsid w:val="000E4190"/>
    <w:rsid w:val="001004D4"/>
    <w:rsid w:val="00113450"/>
    <w:rsid w:val="00144D2B"/>
    <w:rsid w:val="001506B6"/>
    <w:rsid w:val="00163371"/>
    <w:rsid w:val="001863BA"/>
    <w:rsid w:val="001900BF"/>
    <w:rsid w:val="00197422"/>
    <w:rsid w:val="001A0BD7"/>
    <w:rsid w:val="001A4C92"/>
    <w:rsid w:val="001B0437"/>
    <w:rsid w:val="001B7DD3"/>
    <w:rsid w:val="001D7FA0"/>
    <w:rsid w:val="002809B4"/>
    <w:rsid w:val="002825A5"/>
    <w:rsid w:val="00290A03"/>
    <w:rsid w:val="0029657D"/>
    <w:rsid w:val="002B3B9A"/>
    <w:rsid w:val="002F2271"/>
    <w:rsid w:val="00321924"/>
    <w:rsid w:val="003249AD"/>
    <w:rsid w:val="00335EA0"/>
    <w:rsid w:val="003834E0"/>
    <w:rsid w:val="003B56C6"/>
    <w:rsid w:val="003D23FD"/>
    <w:rsid w:val="003E64A4"/>
    <w:rsid w:val="00401567"/>
    <w:rsid w:val="0040371F"/>
    <w:rsid w:val="00486791"/>
    <w:rsid w:val="00521FB9"/>
    <w:rsid w:val="00556312"/>
    <w:rsid w:val="00557640"/>
    <w:rsid w:val="00566BEC"/>
    <w:rsid w:val="005678C2"/>
    <w:rsid w:val="00570D5F"/>
    <w:rsid w:val="00573F9C"/>
    <w:rsid w:val="00576747"/>
    <w:rsid w:val="005954CA"/>
    <w:rsid w:val="005B1B06"/>
    <w:rsid w:val="005E2CCE"/>
    <w:rsid w:val="005F30E9"/>
    <w:rsid w:val="005F4043"/>
    <w:rsid w:val="00625E36"/>
    <w:rsid w:val="00634568"/>
    <w:rsid w:val="006830D1"/>
    <w:rsid w:val="006A47B5"/>
    <w:rsid w:val="006B1EEA"/>
    <w:rsid w:val="006F1ACB"/>
    <w:rsid w:val="006F4229"/>
    <w:rsid w:val="00722764"/>
    <w:rsid w:val="00725DC8"/>
    <w:rsid w:val="0076689F"/>
    <w:rsid w:val="00776D6F"/>
    <w:rsid w:val="0079057A"/>
    <w:rsid w:val="007B0F48"/>
    <w:rsid w:val="007C4E73"/>
    <w:rsid w:val="007C63B8"/>
    <w:rsid w:val="00817379"/>
    <w:rsid w:val="00891879"/>
    <w:rsid w:val="008B01AB"/>
    <w:rsid w:val="008C3BFE"/>
    <w:rsid w:val="008D72DA"/>
    <w:rsid w:val="008F1E6D"/>
    <w:rsid w:val="009101BE"/>
    <w:rsid w:val="009140D7"/>
    <w:rsid w:val="00923731"/>
    <w:rsid w:val="0093514B"/>
    <w:rsid w:val="00981ED8"/>
    <w:rsid w:val="00985E7D"/>
    <w:rsid w:val="00986679"/>
    <w:rsid w:val="009F5C1B"/>
    <w:rsid w:val="009F6302"/>
    <w:rsid w:val="00A0162C"/>
    <w:rsid w:val="00A205A3"/>
    <w:rsid w:val="00A35072"/>
    <w:rsid w:val="00A75437"/>
    <w:rsid w:val="00AA3F28"/>
    <w:rsid w:val="00AB0EEF"/>
    <w:rsid w:val="00AB316E"/>
    <w:rsid w:val="00AC2B9D"/>
    <w:rsid w:val="00AC55B0"/>
    <w:rsid w:val="00AF0034"/>
    <w:rsid w:val="00AF5D4D"/>
    <w:rsid w:val="00AF70B5"/>
    <w:rsid w:val="00B53145"/>
    <w:rsid w:val="00BC2BA7"/>
    <w:rsid w:val="00BD3C54"/>
    <w:rsid w:val="00C407DD"/>
    <w:rsid w:val="00C54B1F"/>
    <w:rsid w:val="00C73E65"/>
    <w:rsid w:val="00C81C1F"/>
    <w:rsid w:val="00CB1D04"/>
    <w:rsid w:val="00CB4393"/>
    <w:rsid w:val="00CE683A"/>
    <w:rsid w:val="00D11397"/>
    <w:rsid w:val="00D47405"/>
    <w:rsid w:val="00D81394"/>
    <w:rsid w:val="00D94B08"/>
    <w:rsid w:val="00DC68E4"/>
    <w:rsid w:val="00E45992"/>
    <w:rsid w:val="00E8349E"/>
    <w:rsid w:val="00E94BA1"/>
    <w:rsid w:val="00EA47F2"/>
    <w:rsid w:val="00EE165A"/>
    <w:rsid w:val="00F1751C"/>
    <w:rsid w:val="00F541EF"/>
    <w:rsid w:val="00F95FBC"/>
    <w:rsid w:val="00F96902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9]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1B0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437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4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Úna Nic Gabhann</dc:creator>
  <cp:lastModifiedBy>Ogras Laighain</cp:lastModifiedBy>
  <cp:revision>4</cp:revision>
  <cp:lastPrinted>2012-05-14T10:40:00Z</cp:lastPrinted>
  <dcterms:created xsi:type="dcterms:W3CDTF">2012-09-27T13:28:00Z</dcterms:created>
  <dcterms:modified xsi:type="dcterms:W3CDTF">2012-09-27T13:28:00Z</dcterms:modified>
</cp:coreProperties>
</file>